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3E3" w14:textId="77777777" w:rsidR="00927D67" w:rsidRDefault="00927D67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F58C1" w14:textId="77777777" w:rsidR="000674D2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C9D0F" w14:textId="77777777" w:rsidR="000674D2" w:rsidRPr="00746C2B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22415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F3F74" w14:textId="77777777"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FF20881" w14:textId="52C99CC3"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</w:t>
      </w:r>
      <w:r w:rsidR="00E471B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C628B">
        <w:rPr>
          <w:rFonts w:ascii="Times New Roman" w:hAnsi="Times New Roman" w:cs="Times New Roman"/>
          <w:b/>
          <w:sz w:val="72"/>
          <w:szCs w:val="72"/>
        </w:rPr>
        <w:t>odpadami komunalnymi n</w:t>
      </w:r>
      <w:r w:rsidR="001D1176">
        <w:rPr>
          <w:rFonts w:ascii="Times New Roman" w:hAnsi="Times New Roman" w:cs="Times New Roman"/>
          <w:b/>
          <w:sz w:val="72"/>
          <w:szCs w:val="72"/>
        </w:rPr>
        <w:t>a terenie Gminy Łubianka za 20</w:t>
      </w:r>
      <w:r w:rsidR="002D2776">
        <w:rPr>
          <w:rFonts w:ascii="Times New Roman" w:hAnsi="Times New Roman" w:cs="Times New Roman"/>
          <w:b/>
          <w:sz w:val="72"/>
          <w:szCs w:val="72"/>
        </w:rPr>
        <w:t>2</w:t>
      </w:r>
      <w:r w:rsidR="00310EDC">
        <w:rPr>
          <w:rFonts w:ascii="Times New Roman" w:hAnsi="Times New Roman" w:cs="Times New Roman"/>
          <w:b/>
          <w:sz w:val="72"/>
          <w:szCs w:val="72"/>
        </w:rPr>
        <w:t>2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14:paraId="533CFBA7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F17BF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EF1AC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A33EB" w14:textId="77777777"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68F71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9D06B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8811" w14:textId="77777777"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9BCEE" w14:textId="762278E7" w:rsidR="00927D67" w:rsidRDefault="001D117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</w:t>
      </w:r>
      <w:r w:rsidR="00403851">
        <w:rPr>
          <w:rFonts w:ascii="Times New Roman" w:hAnsi="Times New Roman" w:cs="Times New Roman"/>
          <w:sz w:val="24"/>
          <w:szCs w:val="24"/>
        </w:rPr>
        <w:t>2</w:t>
      </w:r>
      <w:r w:rsidR="00310EDC">
        <w:rPr>
          <w:rFonts w:ascii="Times New Roman" w:hAnsi="Times New Roman" w:cs="Times New Roman"/>
          <w:sz w:val="24"/>
          <w:szCs w:val="24"/>
        </w:rPr>
        <w:t>3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31DE9D" w14:textId="77777777"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5F2F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5F37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4BD5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080A" w14:textId="77777777"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4436B" w14:textId="77777777"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14:paraId="7A6B4D43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00B0A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14:paraId="28343050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2E30F2" w14:textId="77777777"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14:paraId="0818AEFD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DCD8B" w14:textId="0C5F96A5" w:rsidR="00B61F7D" w:rsidRPr="003D76E6" w:rsidRDefault="001D1176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50B" w:rsidRPr="00CB79BA">
        <w:rPr>
          <w:rFonts w:ascii="Times New Roman" w:hAnsi="Times New Roman" w:cs="Times New Roman"/>
          <w:sz w:val="24"/>
          <w:szCs w:val="24"/>
        </w:rPr>
        <w:t>godnie z ustawą o utrzymaniu czystości i porządku w gminach, odbiór odpadów komunalnych i ich zagospodarowanie od właścicieli nieruchomości zamie</w:t>
      </w:r>
      <w:r>
        <w:rPr>
          <w:rFonts w:ascii="Times New Roman" w:hAnsi="Times New Roman" w:cs="Times New Roman"/>
          <w:sz w:val="24"/>
          <w:szCs w:val="24"/>
        </w:rPr>
        <w:t>szkałych w okresie od 01.01.20</w:t>
      </w:r>
      <w:r w:rsidR="005E1CC7">
        <w:rPr>
          <w:rFonts w:ascii="Times New Roman" w:hAnsi="Times New Roman" w:cs="Times New Roman"/>
          <w:sz w:val="24"/>
          <w:szCs w:val="24"/>
        </w:rPr>
        <w:t>2</w:t>
      </w:r>
      <w:r w:rsidR="003114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403851">
        <w:rPr>
          <w:rFonts w:ascii="Times New Roman" w:hAnsi="Times New Roman" w:cs="Times New Roman"/>
          <w:sz w:val="24"/>
          <w:szCs w:val="24"/>
        </w:rPr>
        <w:t>2</w:t>
      </w:r>
      <w:r w:rsidR="0031148C">
        <w:rPr>
          <w:rFonts w:ascii="Times New Roman" w:hAnsi="Times New Roman" w:cs="Times New Roman"/>
          <w:sz w:val="24"/>
          <w:szCs w:val="24"/>
        </w:rPr>
        <w:t>2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86250B"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="0086250B"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="0086250B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14:paraId="64C318B9" w14:textId="77777777" w:rsidR="00472080" w:rsidRPr="003D76E6" w:rsidRDefault="002E1BB3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</w:t>
      </w:r>
      <w:r w:rsidR="00B00E49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systemu właściciele nieruchomości zamieszkałych z terenu gminy uzyskali możliwość selektywnego zbierania odpadów „u źródła” (bezpośrednio na terenie nieruchomości). </w:t>
      </w:r>
    </w:p>
    <w:p w14:paraId="2B985922" w14:textId="77777777" w:rsidR="000674D2" w:rsidRDefault="000674D2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044B9" w14:textId="77777777" w:rsidR="003535FB" w:rsidRPr="00B04F6F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segregowania odpadów:</w:t>
      </w:r>
    </w:p>
    <w:p w14:paraId="357918BE" w14:textId="77777777" w:rsidR="00B04F6F" w:rsidRPr="00B04F6F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bCs/>
          <w:sz w:val="24"/>
          <w:szCs w:val="24"/>
        </w:rPr>
        <w:t>Do żółtego worka wrzucamy:</w:t>
      </w:r>
    </w:p>
    <w:p w14:paraId="01B6F8F5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PET po napojach,</w:t>
      </w:r>
    </w:p>
    <w:p w14:paraId="637990DD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chemii gospodarczej, kosmetykach</w:t>
      </w:r>
    </w:p>
    <w:p w14:paraId="49B7618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produktach spożywczych,</w:t>
      </w:r>
    </w:p>
    <w:p w14:paraId="1B255076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zakrętki,</w:t>
      </w:r>
    </w:p>
    <w:p w14:paraId="018C7F3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torebki, worki, reklamówki i inne folie,</w:t>
      </w:r>
    </w:p>
    <w:p w14:paraId="05F9D56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koszyczki po owocach i innych produktach,</w:t>
      </w:r>
    </w:p>
    <w:p w14:paraId="5C7C7129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po napojach i sokach,</w:t>
      </w:r>
    </w:p>
    <w:p w14:paraId="2D0E25B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z blachy stalowej po żywności (konserwy),</w:t>
      </w:r>
    </w:p>
    <w:p w14:paraId="12C8D23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złom żelazny i metale kolorowe,</w:t>
      </w:r>
    </w:p>
    <w:p w14:paraId="3D3461F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metalowe kapsle z butelek, zakrętki słoików i pojemników,</w:t>
      </w:r>
    </w:p>
    <w:p w14:paraId="1D9E209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folie aluminiową,</w:t>
      </w:r>
    </w:p>
    <w:p w14:paraId="5655D424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wielomateriałowe odpady opakowaniowe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B3">
        <w:rPr>
          <w:rFonts w:ascii="Times New Roman" w:eastAsia="Times New Roman" w:hAnsi="Times New Roman" w:cs="Times New Roman"/>
          <w:sz w:val="24"/>
          <w:szCs w:val="24"/>
        </w:rPr>
        <w:t>– kartoniki po mleku i napojach.</w:t>
      </w:r>
    </w:p>
    <w:p w14:paraId="35B85041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niebieskiego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AEBAC05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z papieru i tektury</w:t>
      </w:r>
    </w:p>
    <w:p w14:paraId="3E3336E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gazety i czasopisma</w:t>
      </w:r>
    </w:p>
    <w:p w14:paraId="4DCEE65B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katalogi, prospekty foldery</w:t>
      </w:r>
    </w:p>
    <w:p w14:paraId="15681D1C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szkolny i biurowy</w:t>
      </w:r>
    </w:p>
    <w:p w14:paraId="56316BC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lastRenderedPageBreak/>
        <w:t>książki i zeszyty</w:t>
      </w:r>
    </w:p>
    <w:p w14:paraId="41016CE4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torebki papierowe</w:t>
      </w:r>
    </w:p>
    <w:p w14:paraId="6EBB435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pakowy</w:t>
      </w:r>
    </w:p>
    <w:p w14:paraId="21142D24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zielonego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14765A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i słoiki szklane po napojach i żywności,</w:t>
      </w:r>
    </w:p>
    <w:p w14:paraId="120D1DFC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po napojach alkoholowych,</w:t>
      </w:r>
    </w:p>
    <w:p w14:paraId="1C44045F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szklane opakowania po kosmetykach.</w:t>
      </w:r>
    </w:p>
    <w:p w14:paraId="78687059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Do brązowego pojemnika wrzuca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AAFD3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obierki z warzyw i owoców,</w:t>
      </w:r>
    </w:p>
    <w:p w14:paraId="0FC2178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resztki żywności,</w:t>
      </w:r>
    </w:p>
    <w:p w14:paraId="240E68D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przeterminowaną żywność,</w:t>
      </w:r>
    </w:p>
    <w:p w14:paraId="57D9F506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skorupki jaj,</w:t>
      </w:r>
    </w:p>
    <w:p w14:paraId="5F99C1F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stare pieczywo,</w:t>
      </w:r>
    </w:p>
    <w:p w14:paraId="28B40CC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fusy po kawie i herbacie,</w:t>
      </w:r>
    </w:p>
    <w:p w14:paraId="1E5C2B61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łupiny, ziarna i pestki,</w:t>
      </w:r>
    </w:p>
    <w:p w14:paraId="50F8FB55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zwiędłe kwiaty i rośliny doniczkowe,</w:t>
      </w:r>
    </w:p>
    <w:p w14:paraId="7ACED693" w14:textId="77777777" w:rsidR="00B04F6F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odpady z ogródków (trawa, liście, rozdrobnione gałęzie).</w:t>
      </w:r>
    </w:p>
    <w:p w14:paraId="6C0AB86A" w14:textId="72625F4F"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r w:rsidR="0031148C">
        <w:rPr>
          <w:rFonts w:ascii="Times New Roman" w:hAnsi="Times New Roman" w:cs="Times New Roman"/>
          <w:sz w:val="24"/>
          <w:szCs w:val="24"/>
        </w:rPr>
        <w:t>Przecznie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, ul. </w:t>
      </w:r>
      <w:r w:rsidR="0031148C">
        <w:rPr>
          <w:rFonts w:ascii="Times New Roman" w:hAnsi="Times New Roman" w:cs="Times New Roman"/>
          <w:sz w:val="24"/>
          <w:szCs w:val="24"/>
        </w:rPr>
        <w:t>Św. Rozalii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wadzonego przez </w:t>
      </w:r>
      <w:r w:rsidR="0031148C">
        <w:rPr>
          <w:rFonts w:ascii="Times New Roman" w:eastAsia="Times New Roman" w:hAnsi="Times New Roman" w:cs="Times New Roman"/>
          <w:sz w:val="24"/>
          <w:szCs w:val="24"/>
        </w:rPr>
        <w:t>Gminę Łubianka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14:paraId="28B24B6E" w14:textId="77777777" w:rsidTr="00D31A4E">
        <w:trPr>
          <w:trHeight w:val="1054"/>
        </w:trPr>
        <w:tc>
          <w:tcPr>
            <w:tcW w:w="709" w:type="dxa"/>
            <w:vAlign w:val="center"/>
          </w:tcPr>
          <w:p w14:paraId="7251B3D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36C35C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14:paraId="295755C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14:paraId="168288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14:paraId="1BA3A687" w14:textId="77777777" w:rsidTr="00D31A4E">
        <w:tc>
          <w:tcPr>
            <w:tcW w:w="709" w:type="dxa"/>
          </w:tcPr>
          <w:p w14:paraId="5B0493A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9A2301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14:paraId="3E1B867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14:paraId="4102989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14:paraId="3DEF8D6D" w14:textId="77777777" w:rsidTr="00D31A4E">
        <w:tc>
          <w:tcPr>
            <w:tcW w:w="709" w:type="dxa"/>
          </w:tcPr>
          <w:p w14:paraId="7038573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C75DD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14:paraId="10D0838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14:paraId="2A529A2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6BC74C86" w14:textId="77777777" w:rsidTr="00D31A4E">
        <w:tc>
          <w:tcPr>
            <w:tcW w:w="709" w:type="dxa"/>
          </w:tcPr>
          <w:p w14:paraId="2A11533C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5B2E6F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14:paraId="6B532DC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14:paraId="710F1C8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73F2B39B" w14:textId="77777777" w:rsidTr="00D31A4E">
        <w:tc>
          <w:tcPr>
            <w:tcW w:w="709" w:type="dxa"/>
          </w:tcPr>
          <w:p w14:paraId="57CFA1E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382B9B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14:paraId="591B6E0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14:paraId="0C5A015B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CB559F3" w14:textId="77777777" w:rsidTr="00D31A4E">
        <w:tc>
          <w:tcPr>
            <w:tcW w:w="709" w:type="dxa"/>
          </w:tcPr>
          <w:p w14:paraId="40E1405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C6D126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14:paraId="1F67F55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14:paraId="723C41C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14:paraId="138237D6" w14:textId="77777777" w:rsidTr="00D31A4E">
        <w:tc>
          <w:tcPr>
            <w:tcW w:w="709" w:type="dxa"/>
          </w:tcPr>
          <w:p w14:paraId="244878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14:paraId="0B361E7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14:paraId="363BEB8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14:paraId="33C7CFF8" w14:textId="77777777"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14:paraId="777D7724" w14:textId="77777777" w:rsidTr="00D31A4E">
        <w:tc>
          <w:tcPr>
            <w:tcW w:w="709" w:type="dxa"/>
          </w:tcPr>
          <w:p w14:paraId="05A4BE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C3E183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14:paraId="1533C8B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14:paraId="7EA7693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550EDAE1" w14:textId="77777777" w:rsidTr="00D31A4E">
        <w:tc>
          <w:tcPr>
            <w:tcW w:w="709" w:type="dxa"/>
          </w:tcPr>
          <w:p w14:paraId="2350979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5D44AE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14:paraId="1C4A71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14:paraId="6F02AF6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4583967B" w14:textId="77777777" w:rsidTr="00D31A4E">
        <w:tc>
          <w:tcPr>
            <w:tcW w:w="709" w:type="dxa"/>
          </w:tcPr>
          <w:p w14:paraId="35EFBDE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495460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14:paraId="44FDF0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14:paraId="5CFBDE1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14:paraId="456BFFE3" w14:textId="77777777" w:rsidTr="00D31A4E">
        <w:tc>
          <w:tcPr>
            <w:tcW w:w="709" w:type="dxa"/>
          </w:tcPr>
          <w:p w14:paraId="6430D82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0E055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14:paraId="794E8E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14:paraId="55B96BD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53BCABD" w14:textId="77777777" w:rsidTr="00D31A4E">
        <w:tc>
          <w:tcPr>
            <w:tcW w:w="709" w:type="dxa"/>
          </w:tcPr>
          <w:p w14:paraId="5B4471F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6BD4198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14:paraId="42E3DD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14:paraId="3AB6788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14:paraId="1B2F0A4E" w14:textId="77777777" w:rsidTr="00D31A4E">
        <w:tc>
          <w:tcPr>
            <w:tcW w:w="709" w:type="dxa"/>
          </w:tcPr>
          <w:p w14:paraId="61DD5E6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047B293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14:paraId="03E8619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14:paraId="04F3E1E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47889DB" w14:textId="77777777" w:rsidTr="00D31A4E">
        <w:tc>
          <w:tcPr>
            <w:tcW w:w="709" w:type="dxa"/>
          </w:tcPr>
          <w:p w14:paraId="76AB179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1CB40F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14:paraId="42C6B55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14:paraId="5C27F8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14:paraId="14956494" w14:textId="77777777" w:rsidTr="00D31A4E">
        <w:tc>
          <w:tcPr>
            <w:tcW w:w="709" w:type="dxa"/>
          </w:tcPr>
          <w:p w14:paraId="1F4D579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752655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14:paraId="5AAC31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14:paraId="1AE66AA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z wyłączeniem odpadów kuchennych, wyłącznie odpady zielone pochodzące z poszczególnych mieszkań, posesji z pielęgnacji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indywidualnych ogródków i ogrodów przydomowych</w:t>
            </w:r>
          </w:p>
        </w:tc>
      </w:tr>
      <w:tr w:rsidR="00FE43F3" w:rsidRPr="00F01B08" w14:paraId="6184E56D" w14:textId="77777777" w:rsidTr="00D31A4E">
        <w:tc>
          <w:tcPr>
            <w:tcW w:w="709" w:type="dxa"/>
          </w:tcPr>
          <w:p w14:paraId="42403D2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14:paraId="35780F7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14:paraId="59F6F8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14:paraId="72B9EB4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14:paraId="42627B90" w14:textId="77777777"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2B0B8B" w14:textId="77777777"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14:paraId="2966B13C" w14:textId="77777777"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A0730" w14:textId="77777777"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14:paraId="0CE2A5B7" w14:textId="77777777"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14:paraId="6DFC18D2" w14:textId="78CAABB3" w:rsidR="00066A06" w:rsidRPr="00746C2B" w:rsidRDefault="006E02A1" w:rsidP="00C15F34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31148C">
        <w:rPr>
          <w:rFonts w:ascii="Times New Roman" w:hAnsi="Times New Roman" w:cs="Times New Roman"/>
          <w:sz w:val="24"/>
          <w:szCs w:val="24"/>
        </w:rPr>
        <w:t>22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 w:rsidR="00FE43F3"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14:paraId="7B512B18" w14:textId="77777777" w:rsidR="00066A06" w:rsidRPr="00B30A43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43"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14:paraId="73EF2CD4" w14:textId="77777777" w:rsidR="00101667" w:rsidRPr="00B30A43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7BD9F" w14:textId="5E76BC91" w:rsidR="00C15F34" w:rsidRPr="005B40E1" w:rsidRDefault="00C15F34" w:rsidP="004038C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Liczba mieszkańców – </w:t>
      </w:r>
      <w:r w:rsidR="0031148C">
        <w:rPr>
          <w:rFonts w:ascii="Times New Roman" w:hAnsi="Times New Roman" w:cs="Times New Roman"/>
          <w:color w:val="000000" w:themeColor="text1"/>
          <w:sz w:val="24"/>
          <w:szCs w:val="24"/>
        </w:rPr>
        <w:t>7690</w:t>
      </w:r>
      <w:r w:rsidR="00B82B00" w:rsidRPr="005B40E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B40E1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Liczba gospodarstw domowych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objętych systemem zbierania odpadów komunalnych</w:t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="00310EDC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2221</w:t>
      </w:r>
      <w:r w:rsidR="00B82B00" w:rsidRPr="005B40E1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.</w:t>
      </w:r>
    </w:p>
    <w:p w14:paraId="0D52594D" w14:textId="77777777" w:rsidR="00101667" w:rsidRPr="00B82B00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89EF7" w14:textId="77777777"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az miejscowości: Bierzgłowo, Słomowo, Biskupice, Brąchnowo, Dębiny, Łubianka, Pigża, Leszcz, Przeczno, Warszewice,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Wybcz</w:t>
      </w:r>
      <w:proofErr w:type="spellEnd"/>
      <w:r>
        <w:rPr>
          <w:rFonts w:ascii="Times New Roman" w:hAnsi="Times New Roman" w:cs="Times New Roman"/>
          <w:sz w:val="24"/>
          <w:szCs w:val="24"/>
        </w:rPr>
        <w:t>, Wybczyk, Wymysłowo, Zamek Bierzgłowski.</w:t>
      </w:r>
    </w:p>
    <w:p w14:paraId="363721DA" w14:textId="77777777"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83E7" w14:textId="77777777"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14:paraId="204341B6" w14:textId="54BB95A9" w:rsidR="0049075C" w:rsidRDefault="0049075C" w:rsidP="002630A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6E02A1">
        <w:rPr>
          <w:rFonts w:ascii="Times New Roman" w:hAnsi="Times New Roman" w:cs="Times New Roman"/>
          <w:sz w:val="24"/>
          <w:szCs w:val="24"/>
        </w:rPr>
        <w:t>nie gminy Łubianka do końca 20</w:t>
      </w:r>
      <w:r w:rsidR="0031148C">
        <w:rPr>
          <w:rFonts w:ascii="Times New Roman" w:hAnsi="Times New Roman" w:cs="Times New Roman"/>
          <w:sz w:val="24"/>
          <w:szCs w:val="24"/>
        </w:rPr>
        <w:t>22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14:paraId="4F3CA248" w14:textId="77777777"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2A82B7" w14:textId="77777777"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14:paraId="4DE58929" w14:textId="4854F577" w:rsidR="00545A3F" w:rsidRPr="00B30A43" w:rsidRDefault="006E02A1" w:rsidP="002630A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W 20</w:t>
      </w:r>
      <w:r w:rsidR="0031148C">
        <w:rPr>
          <w:rFonts w:ascii="Times New Roman" w:hAnsi="Times New Roman" w:cs="Times New Roman"/>
          <w:sz w:val="24"/>
          <w:szCs w:val="24"/>
        </w:rPr>
        <w:t>22</w:t>
      </w:r>
      <w:r w:rsidR="003A1D46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B30A43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B30A43">
        <w:rPr>
          <w:rFonts w:ascii="Times New Roman" w:hAnsi="Times New Roman" w:cs="Times New Roman"/>
          <w:sz w:val="24"/>
          <w:szCs w:val="24"/>
        </w:rPr>
        <w:t>odebrano</w:t>
      </w:r>
      <w:r w:rsidR="006F4412" w:rsidRPr="00B30A43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B30A43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B30A43">
        <w:rPr>
          <w:rFonts w:ascii="Times New Roman" w:hAnsi="Times New Roman" w:cs="Times New Roman"/>
          <w:sz w:val="24"/>
          <w:szCs w:val="24"/>
        </w:rPr>
        <w:t>:</w:t>
      </w:r>
      <w:r w:rsidR="004E2AB9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CC32" w14:textId="2C00BE65" w:rsidR="00545A3F" w:rsidRPr="00B30A43" w:rsidRDefault="0031148C" w:rsidP="00F93E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1731,2</w:t>
      </w:r>
      <w:r w:rsidR="00856D99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niesegregowanych (zmieszanych) odpadów komunalnych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A65C" w14:textId="5C8B4C97" w:rsidR="006F4412" w:rsidRPr="00B30A43" w:rsidRDefault="00B30A43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48C">
        <w:rPr>
          <w:rFonts w:ascii="Times New Roman" w:hAnsi="Times New Roman" w:cs="Times New Roman"/>
          <w:sz w:val="24"/>
          <w:szCs w:val="24"/>
        </w:rPr>
        <w:t xml:space="preserve">  156,32</w:t>
      </w:r>
      <w:r w:rsidR="006A52DD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B30A43">
        <w:rPr>
          <w:rFonts w:ascii="Times New Roman" w:hAnsi="Times New Roman" w:cs="Times New Roman"/>
          <w:sz w:val="24"/>
          <w:szCs w:val="24"/>
        </w:rPr>
        <w:t>pakowania ze szkła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8ABC534" w14:textId="074FB87D" w:rsidR="00545A3F" w:rsidRPr="00B30A43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  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 </w:t>
      </w:r>
      <w:r w:rsidR="0031148C">
        <w:rPr>
          <w:rFonts w:ascii="Times New Roman" w:hAnsi="Times New Roman" w:cs="Times New Roman"/>
          <w:sz w:val="24"/>
          <w:szCs w:val="24"/>
        </w:rPr>
        <w:t xml:space="preserve"> 4,1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– </w:t>
      </w:r>
      <w:r w:rsidR="0031148C">
        <w:rPr>
          <w:rFonts w:ascii="Times New Roman" w:hAnsi="Times New Roman" w:cs="Times New Roman"/>
          <w:sz w:val="24"/>
          <w:szCs w:val="24"/>
        </w:rPr>
        <w:t>szkło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539C5" w14:textId="1DE37F31" w:rsidR="00BE2859" w:rsidRDefault="00B30A43" w:rsidP="002F6BA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</w:t>
      </w:r>
      <w:r w:rsidR="0031148C">
        <w:rPr>
          <w:rFonts w:ascii="Times New Roman" w:hAnsi="Times New Roman" w:cs="Times New Roman"/>
          <w:sz w:val="24"/>
          <w:szCs w:val="24"/>
        </w:rPr>
        <w:t>198,8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BE2859" w:rsidRPr="00B30A43">
        <w:rPr>
          <w:rFonts w:ascii="Times New Roman" w:hAnsi="Times New Roman" w:cs="Times New Roman"/>
          <w:sz w:val="24"/>
          <w:szCs w:val="24"/>
        </w:rPr>
        <w:t>o</w:t>
      </w:r>
      <w:r w:rsidR="00386F04" w:rsidRPr="00B30A43">
        <w:rPr>
          <w:rFonts w:ascii="Times New Roman" w:hAnsi="Times New Roman" w:cs="Times New Roman"/>
          <w:sz w:val="24"/>
          <w:szCs w:val="24"/>
        </w:rPr>
        <w:t>pakowania z tworzyw sztucznych</w:t>
      </w:r>
      <w:r w:rsidR="00BE2859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0F612B0" w14:textId="5BE384D8" w:rsidR="00BE2859" w:rsidRPr="0031148C" w:rsidRDefault="0031148C" w:rsidP="0031148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8,</w:t>
      </w:r>
      <w:r w:rsidR="003C5A91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Mg – tworzywa sztuczne</w:t>
      </w:r>
    </w:p>
    <w:p w14:paraId="7B3799E3" w14:textId="62893A9F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48C">
        <w:rPr>
          <w:rFonts w:ascii="Times New Roman" w:hAnsi="Times New Roman" w:cs="Times New Roman"/>
          <w:sz w:val="24"/>
          <w:szCs w:val="24"/>
        </w:rPr>
        <w:t>76,28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z papieru i tektury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725FEEF3" w14:textId="3334A9B3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5A91">
        <w:rPr>
          <w:rFonts w:ascii="Times New Roman" w:hAnsi="Times New Roman" w:cs="Times New Roman"/>
          <w:sz w:val="24"/>
          <w:szCs w:val="24"/>
        </w:rPr>
        <w:t>1,94</w:t>
      </w:r>
      <w:r>
        <w:rPr>
          <w:rFonts w:ascii="Times New Roman" w:hAnsi="Times New Roman" w:cs="Times New Roman"/>
          <w:sz w:val="24"/>
          <w:szCs w:val="24"/>
        </w:rPr>
        <w:t xml:space="preserve"> Mg – opakowania z papieru i tektury,</w:t>
      </w:r>
    </w:p>
    <w:p w14:paraId="1F17A343" w14:textId="6057575C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5A91">
        <w:rPr>
          <w:rFonts w:ascii="Times New Roman" w:hAnsi="Times New Roman" w:cs="Times New Roman"/>
          <w:sz w:val="24"/>
          <w:szCs w:val="24"/>
        </w:rPr>
        <w:t>301,29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kuchenne ulegające biodegradacji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68DF01DA" w14:textId="734FF016" w:rsidR="00BE2859" w:rsidRPr="003C5A91" w:rsidRDefault="002F6BAC" w:rsidP="003C5A91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5A91">
        <w:rPr>
          <w:rFonts w:ascii="Times New Roman" w:hAnsi="Times New Roman" w:cs="Times New Roman"/>
          <w:sz w:val="24"/>
          <w:szCs w:val="24"/>
        </w:rPr>
        <w:t xml:space="preserve"> 69,46</w:t>
      </w:r>
      <w:r>
        <w:rPr>
          <w:rFonts w:ascii="Times New Roman" w:hAnsi="Times New Roman" w:cs="Times New Roman"/>
          <w:sz w:val="24"/>
          <w:szCs w:val="24"/>
        </w:rPr>
        <w:t xml:space="preserve"> Mg – odpady ulegające biodegradacji,</w:t>
      </w:r>
    </w:p>
    <w:p w14:paraId="4E56F118" w14:textId="36CA4BFB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AC">
        <w:rPr>
          <w:rFonts w:ascii="Times New Roman" w:hAnsi="Times New Roman" w:cs="Times New Roman"/>
          <w:sz w:val="24"/>
          <w:szCs w:val="24"/>
        </w:rPr>
        <w:t xml:space="preserve"> </w:t>
      </w:r>
      <w:r w:rsidR="003C5A91">
        <w:rPr>
          <w:rFonts w:ascii="Times New Roman" w:hAnsi="Times New Roman" w:cs="Times New Roman"/>
          <w:sz w:val="24"/>
          <w:szCs w:val="24"/>
        </w:rPr>
        <w:t>12,94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zużyte </w:t>
      </w:r>
      <w:r w:rsidR="002F6BAC">
        <w:rPr>
          <w:rFonts w:ascii="Times New Roman" w:hAnsi="Times New Roman" w:cs="Times New Roman"/>
          <w:sz w:val="24"/>
          <w:szCs w:val="24"/>
        </w:rPr>
        <w:t>opony</w:t>
      </w:r>
    </w:p>
    <w:p w14:paraId="786C0AF2" w14:textId="50FEA54C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5A4">
        <w:rPr>
          <w:rFonts w:ascii="Times New Roman" w:hAnsi="Times New Roman" w:cs="Times New Roman"/>
          <w:sz w:val="24"/>
          <w:szCs w:val="24"/>
        </w:rPr>
        <w:t xml:space="preserve">  </w:t>
      </w:r>
      <w:r w:rsidR="003C5A91">
        <w:rPr>
          <w:rFonts w:ascii="Times New Roman" w:hAnsi="Times New Roman" w:cs="Times New Roman"/>
          <w:sz w:val="24"/>
          <w:szCs w:val="24"/>
        </w:rPr>
        <w:t>51,74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1057ED" w:rsidRPr="00B30A43">
        <w:rPr>
          <w:rFonts w:ascii="Times New Roman" w:hAnsi="Times New Roman" w:cs="Times New Roman"/>
          <w:sz w:val="24"/>
          <w:szCs w:val="24"/>
        </w:rPr>
        <w:t>o</w:t>
      </w:r>
      <w:r w:rsidR="00BE2859" w:rsidRPr="00B30A43">
        <w:rPr>
          <w:rFonts w:ascii="Times New Roman" w:hAnsi="Times New Roman" w:cs="Times New Roman"/>
          <w:sz w:val="24"/>
          <w:szCs w:val="24"/>
        </w:rPr>
        <w:t>dpady wielkogabarytowe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39C5275" w14:textId="1F5D212F" w:rsidR="004D45A4" w:rsidRDefault="00B30A43" w:rsidP="004D45A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5A91">
        <w:rPr>
          <w:rFonts w:ascii="Times New Roman" w:hAnsi="Times New Roman" w:cs="Times New Roman"/>
          <w:sz w:val="24"/>
          <w:szCs w:val="24"/>
        </w:rPr>
        <w:t>1,811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Mg -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047709"/>
      <w:r w:rsidR="00BE2859"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CEF6" w14:textId="0CCEBBE3" w:rsidR="00BE2859" w:rsidRDefault="004D45A4" w:rsidP="004D45A4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wymienione w 20 01 21, 20 01 23 </w:t>
      </w:r>
      <w:bookmarkEnd w:id="0"/>
      <w:r w:rsidR="00BE2859" w:rsidRPr="00B30A43">
        <w:rPr>
          <w:rFonts w:ascii="Times New Roman" w:hAnsi="Times New Roman" w:cs="Times New Roman"/>
          <w:sz w:val="24"/>
          <w:szCs w:val="24"/>
        </w:rPr>
        <w:t>i 20 01 35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BD8F442" w14:textId="4F5B56E1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A91">
        <w:rPr>
          <w:rFonts w:ascii="Times New Roman" w:hAnsi="Times New Roman" w:cs="Times New Roman"/>
          <w:sz w:val="24"/>
          <w:szCs w:val="24"/>
        </w:rPr>
        <w:t>1,8590</w:t>
      </w:r>
      <w:r>
        <w:rPr>
          <w:rFonts w:ascii="Times New Roman" w:hAnsi="Times New Roman" w:cs="Times New Roman"/>
          <w:sz w:val="24"/>
          <w:szCs w:val="24"/>
        </w:rPr>
        <w:t xml:space="preserve"> Mg - </w:t>
      </w:r>
      <w:r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714F" w14:textId="77777777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0A43">
        <w:rPr>
          <w:rFonts w:ascii="Times New Roman" w:hAnsi="Times New Roman" w:cs="Times New Roman"/>
          <w:sz w:val="24"/>
          <w:szCs w:val="24"/>
        </w:rPr>
        <w:t>wymienione w 20 01 21, 20 01 23</w:t>
      </w:r>
      <w:r>
        <w:rPr>
          <w:rFonts w:ascii="Times New Roman" w:hAnsi="Times New Roman" w:cs="Times New Roman"/>
          <w:sz w:val="24"/>
          <w:szCs w:val="24"/>
        </w:rPr>
        <w:t xml:space="preserve"> zawierające niebezpieczne </w:t>
      </w:r>
    </w:p>
    <w:p w14:paraId="1BE1922D" w14:textId="69B09323" w:rsidR="004D45A4" w:rsidRDefault="004D45A4" w:rsidP="004D45A4">
      <w:pPr>
        <w:pStyle w:val="Akapitzlist"/>
        <w:spacing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45A4">
        <w:rPr>
          <w:rFonts w:ascii="Times New Roman" w:hAnsi="Times New Roman" w:cs="Times New Roman"/>
          <w:sz w:val="24"/>
          <w:szCs w:val="24"/>
        </w:rPr>
        <w:t>składniki</w:t>
      </w:r>
    </w:p>
    <w:p w14:paraId="4F126C8B" w14:textId="59B730F0" w:rsidR="003C5A91" w:rsidRPr="004D45A4" w:rsidRDefault="003C5A91" w:rsidP="003C5A91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2,633 Mg – urządzenia zawierające freon</w:t>
      </w:r>
    </w:p>
    <w:p w14:paraId="51BF2F50" w14:textId="1B935022" w:rsidR="001057ED" w:rsidRDefault="00B30A43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5A91">
        <w:rPr>
          <w:rFonts w:ascii="Times New Roman" w:hAnsi="Times New Roman" w:cs="Times New Roman"/>
          <w:sz w:val="24"/>
          <w:szCs w:val="24"/>
        </w:rPr>
        <w:t>5,38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 Mg - tekstylia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CF52BE6" w14:textId="7DE1ACB4" w:rsidR="003C5A91" w:rsidRPr="004D45A4" w:rsidRDefault="003C5A91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22,56 Mg – odpady komunalne nie wymienione w innych podgrupach.</w:t>
      </w:r>
    </w:p>
    <w:p w14:paraId="2E86EA94" w14:textId="04ED3610" w:rsidR="00CA0451" w:rsidRPr="0098594B" w:rsidRDefault="00CA0451" w:rsidP="00B6277D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594B">
        <w:rPr>
          <w:rFonts w:ascii="Times New Roman" w:eastAsia="Calibri" w:hAnsi="Times New Roman" w:cs="Times New Roman"/>
          <w:sz w:val="24"/>
          <w:szCs w:val="24"/>
          <w:lang w:eastAsia="en-US"/>
        </w:rPr>
        <w:t>Poziomy recyklingu osiągnięte przez Gminę Łubianka w 20</w:t>
      </w:r>
      <w:r w:rsidR="003C5A91" w:rsidRPr="0098594B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Pr="009859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roku:</w:t>
      </w:r>
    </w:p>
    <w:p w14:paraId="680E903F" w14:textId="0184CD86" w:rsidR="003C5A91" w:rsidRPr="0098594B" w:rsidRDefault="003C5A91" w:rsidP="0098594B">
      <w:pPr>
        <w:pStyle w:val="Akapitzlist"/>
        <w:numPr>
          <w:ilvl w:val="0"/>
          <w:numId w:val="28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594B">
        <w:rPr>
          <w:rFonts w:ascii="Times New Roman" w:hAnsi="Times New Roman" w:cs="Times New Roman"/>
          <w:sz w:val="24"/>
          <w:szCs w:val="24"/>
        </w:rPr>
        <w:t>osiągnięty poziom recyklingu i przygotowania do ponownego użycia odpadów komunalnych [%] 30,38</w:t>
      </w:r>
    </w:p>
    <w:p w14:paraId="286C3BAC" w14:textId="2B29E843" w:rsidR="003C5A91" w:rsidRPr="0098594B" w:rsidRDefault="003C5A91" w:rsidP="0098594B">
      <w:pPr>
        <w:pStyle w:val="Akapitzlist"/>
        <w:numPr>
          <w:ilvl w:val="0"/>
          <w:numId w:val="28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594B">
        <w:rPr>
          <w:rFonts w:ascii="Times New Roman" w:hAnsi="Times New Roman" w:cs="Times New Roman"/>
          <w:sz w:val="24"/>
          <w:szCs w:val="24"/>
        </w:rPr>
        <w:t>osiągnięty poziom ograniczenia masy odpadów komunalnych ulegających biodegradacji przekazywanych do składowania [%]  0</w:t>
      </w:r>
    </w:p>
    <w:p w14:paraId="58576F47" w14:textId="2D244F23" w:rsidR="003C5A91" w:rsidRPr="0098594B" w:rsidRDefault="003C5A91" w:rsidP="0098594B">
      <w:pPr>
        <w:pStyle w:val="Akapitzlist"/>
        <w:numPr>
          <w:ilvl w:val="0"/>
          <w:numId w:val="28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594B">
        <w:rPr>
          <w:rFonts w:ascii="Times New Roman" w:hAnsi="Times New Roman" w:cs="Times New Roman"/>
          <w:sz w:val="24"/>
          <w:szCs w:val="24"/>
        </w:rPr>
        <w:t>poziom składowania odpadów komunalnych [%] 22,66</w:t>
      </w:r>
    </w:p>
    <w:p w14:paraId="18BF7429" w14:textId="1E56A48B" w:rsidR="005B40E1" w:rsidRPr="0098594B" w:rsidRDefault="003C5A91" w:rsidP="0098594B">
      <w:pPr>
        <w:pStyle w:val="Akapitzlist"/>
        <w:numPr>
          <w:ilvl w:val="0"/>
          <w:numId w:val="28"/>
        </w:num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594B">
        <w:rPr>
          <w:rFonts w:ascii="Times New Roman" w:hAnsi="Times New Roman" w:cs="Times New Roman"/>
          <w:sz w:val="24"/>
          <w:szCs w:val="24"/>
        </w:rPr>
        <w:t>poziom recyklingu, przygotowania do ponownego użycia i odzysku innymi metodami innych niż niebezpieczne odpadów budowlanych i rozbiórkowych: 0%.</w:t>
      </w:r>
    </w:p>
    <w:p w14:paraId="5C542761" w14:textId="77777777" w:rsidR="00310EDC" w:rsidRDefault="00310EDC" w:rsidP="005E1C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45BD3" w14:textId="77777777" w:rsidR="00310EDC" w:rsidRPr="00AE04CE" w:rsidRDefault="00310EDC" w:rsidP="00310E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2022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63435A15" w14:textId="77777777" w:rsidR="00310EDC" w:rsidRPr="00AE04CE" w:rsidRDefault="00310EDC" w:rsidP="00310E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E3CCD2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>
        <w:rPr>
          <w:rFonts w:ascii="Times New Roman" w:hAnsi="Times New Roman" w:cs="Times New Roman"/>
          <w:sz w:val="24"/>
          <w:szCs w:val="24"/>
        </w:rPr>
        <w:t>odpadami komunalnymi:</w:t>
      </w:r>
      <w:r>
        <w:rPr>
          <w:rFonts w:ascii="Times New Roman" w:hAnsi="Times New Roman" w:cs="Times New Roman"/>
          <w:sz w:val="24"/>
          <w:szCs w:val="24"/>
        </w:rPr>
        <w:tab/>
        <w:t>1 716 641,86 zł</w:t>
      </w:r>
    </w:p>
    <w:p w14:paraId="23354B10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>
        <w:rPr>
          <w:rFonts w:ascii="Times New Roman" w:hAnsi="Times New Roman" w:cs="Times New Roman"/>
          <w:sz w:val="24"/>
          <w:szCs w:val="24"/>
        </w:rPr>
        <w:t>na dzień 31.12.2022 r</w:t>
      </w:r>
      <w:r>
        <w:rPr>
          <w:rFonts w:ascii="Times New Roman" w:hAnsi="Times New Roman" w:cs="Times New Roman"/>
          <w:sz w:val="24"/>
          <w:szCs w:val="24"/>
        </w:rPr>
        <w:tab/>
        <w:t>190 378,06 zł</w:t>
      </w:r>
    </w:p>
    <w:p w14:paraId="4E8D762F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>
        <w:rPr>
          <w:rFonts w:ascii="Times New Roman" w:hAnsi="Times New Roman" w:cs="Times New Roman"/>
          <w:sz w:val="24"/>
          <w:szCs w:val="24"/>
        </w:rPr>
        <w:t>dzień 31.12.2022 r.</w:t>
      </w:r>
      <w:r>
        <w:rPr>
          <w:rFonts w:ascii="Times New Roman" w:hAnsi="Times New Roman" w:cs="Times New Roman"/>
          <w:sz w:val="24"/>
          <w:szCs w:val="24"/>
        </w:rPr>
        <w:tab/>
        <w:t>27 724,27 zł</w:t>
      </w:r>
    </w:p>
    <w:p w14:paraId="23FBCCF5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>
        <w:rPr>
          <w:rFonts w:ascii="Times New Roman" w:hAnsi="Times New Roman" w:cs="Times New Roman"/>
          <w:sz w:val="24"/>
          <w:szCs w:val="24"/>
        </w:rPr>
        <w:t xml:space="preserve">dpadami komunalnymi: </w:t>
      </w:r>
      <w:r>
        <w:rPr>
          <w:rFonts w:ascii="Times New Roman" w:hAnsi="Times New Roman" w:cs="Times New Roman"/>
          <w:sz w:val="24"/>
          <w:szCs w:val="24"/>
        </w:rPr>
        <w:tab/>
        <w:t>1 883 498,65 zł</w:t>
      </w:r>
    </w:p>
    <w:p w14:paraId="0DF28B5A" w14:textId="77777777" w:rsidR="00310EDC" w:rsidRPr="00AE04CE" w:rsidRDefault="00310EDC" w:rsidP="00310E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2022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2CD8C5F3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>
        <w:rPr>
          <w:rFonts w:ascii="Times New Roman" w:hAnsi="Times New Roman" w:cs="Times New Roman"/>
          <w:sz w:val="24"/>
          <w:szCs w:val="24"/>
        </w:rPr>
        <w:t>ów komunalnych: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1 454 156,05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32ED558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04CE">
        <w:rPr>
          <w:rFonts w:ascii="Times New Roman" w:hAnsi="Times New Roman" w:cs="Times New Roman"/>
          <w:sz w:val="24"/>
          <w:szCs w:val="24"/>
        </w:rPr>
        <w:t>. Koszty adm</w:t>
      </w:r>
      <w:r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144 174,41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06BB5130" w14:textId="77777777" w:rsidR="00310EDC" w:rsidRPr="00AE04CE" w:rsidRDefault="00310EDC" w:rsidP="00310EDC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14:paraId="5B264519" w14:textId="77777777" w:rsidR="00310EDC" w:rsidRPr="00AE04CE" w:rsidRDefault="00310EDC" w:rsidP="00310EDC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lastRenderedPageBreak/>
        <w:t>wynagrodzenia pracowników  (wraz z pochodnymi)</w:t>
      </w:r>
    </w:p>
    <w:p w14:paraId="6635C5CB" w14:textId="77777777" w:rsidR="00310EDC" w:rsidRPr="00AE04CE" w:rsidRDefault="00310EDC" w:rsidP="00310EDC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14:paraId="37F1E44C" w14:textId="77777777" w:rsidR="00310EDC" w:rsidRPr="00AE04CE" w:rsidRDefault="00310EDC" w:rsidP="00310EDC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14:paraId="789CC79B" w14:textId="732EC7D8" w:rsidR="00EC7F66" w:rsidRPr="0098594B" w:rsidRDefault="00310EDC" w:rsidP="0098594B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koszty eksploatacyjne ( materiały biurowe, tonery, energia, gaz, woda, śmieci, lex, </w:t>
      </w:r>
      <w:proofErr w:type="spellStart"/>
      <w:r w:rsidRPr="00AE04CE">
        <w:rPr>
          <w:rFonts w:ascii="Times New Roman" w:hAnsi="Times New Roman" w:cs="Times New Roman"/>
          <w:sz w:val="24"/>
          <w:szCs w:val="24"/>
        </w:rPr>
        <w:t>bip</w:t>
      </w:r>
      <w:proofErr w:type="spellEnd"/>
      <w:r w:rsidRPr="00AE04CE">
        <w:rPr>
          <w:rFonts w:ascii="Times New Roman" w:hAnsi="Times New Roman" w:cs="Times New Roman"/>
          <w:sz w:val="24"/>
          <w:szCs w:val="24"/>
        </w:rPr>
        <w:t>, akcesoria komputerowe, obsługa prawna, telefony, pozostałe usługi)</w:t>
      </w:r>
    </w:p>
    <w:p w14:paraId="790A1FDB" w14:textId="1E254DAE"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</w:p>
    <w:p w14:paraId="14750F5E" w14:textId="77777777"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14:paraId="69DB57E5" w14:textId="38187AA1"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5738" w:rsidRPr="00746C2B" w:rsidSect="000674D2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D2AC" w14:textId="77777777" w:rsidR="00E82EFB" w:rsidRDefault="00E82EFB" w:rsidP="003C628B">
      <w:pPr>
        <w:spacing w:after="0" w:line="240" w:lineRule="auto"/>
      </w:pPr>
      <w:r>
        <w:separator/>
      </w:r>
    </w:p>
  </w:endnote>
  <w:endnote w:type="continuationSeparator" w:id="0">
    <w:p w14:paraId="313F2599" w14:textId="77777777" w:rsidR="00E82EFB" w:rsidRDefault="00E82EFB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96298752"/>
      <w:docPartObj>
        <w:docPartGallery w:val="Page Numbers (Bottom of Page)"/>
        <w:docPartUnique/>
      </w:docPartObj>
    </w:sdtPr>
    <w:sdtEndPr/>
    <w:sdtContent>
      <w:p w14:paraId="3990ABDA" w14:textId="77777777" w:rsidR="00B30A43" w:rsidRDefault="00B30A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471B6" w:rsidRPr="00E471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1D96B2" w14:textId="77777777" w:rsidR="003C628B" w:rsidRDefault="003C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D89D" w14:textId="77777777" w:rsidR="00E82EFB" w:rsidRDefault="00E82EFB" w:rsidP="003C628B">
      <w:pPr>
        <w:spacing w:after="0" w:line="240" w:lineRule="auto"/>
      </w:pPr>
      <w:r>
        <w:separator/>
      </w:r>
    </w:p>
  </w:footnote>
  <w:footnote w:type="continuationSeparator" w:id="0">
    <w:p w14:paraId="18B1F2D8" w14:textId="77777777" w:rsidR="00E82EFB" w:rsidRDefault="00E82EFB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8055B"/>
    <w:multiLevelType w:val="hybridMultilevel"/>
    <w:tmpl w:val="A4B648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F6C85"/>
    <w:multiLevelType w:val="multilevel"/>
    <w:tmpl w:val="14A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F7387C"/>
    <w:multiLevelType w:val="multilevel"/>
    <w:tmpl w:val="33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15C49"/>
    <w:multiLevelType w:val="multilevel"/>
    <w:tmpl w:val="3F0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E41D6"/>
    <w:multiLevelType w:val="hybridMultilevel"/>
    <w:tmpl w:val="D2848FD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C105C"/>
    <w:multiLevelType w:val="multilevel"/>
    <w:tmpl w:val="9A2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31242">
    <w:abstractNumId w:val="8"/>
  </w:num>
  <w:num w:numId="2" w16cid:durableId="1454054232">
    <w:abstractNumId w:val="19"/>
  </w:num>
  <w:num w:numId="3" w16cid:durableId="132405788">
    <w:abstractNumId w:val="22"/>
  </w:num>
  <w:num w:numId="4" w16cid:durableId="1290865183">
    <w:abstractNumId w:val="21"/>
  </w:num>
  <w:num w:numId="5" w16cid:durableId="1069889887">
    <w:abstractNumId w:val="15"/>
  </w:num>
  <w:num w:numId="6" w16cid:durableId="49774541">
    <w:abstractNumId w:val="18"/>
  </w:num>
  <w:num w:numId="7" w16cid:durableId="1389379883">
    <w:abstractNumId w:val="24"/>
  </w:num>
  <w:num w:numId="8" w16cid:durableId="1260403852">
    <w:abstractNumId w:val="13"/>
  </w:num>
  <w:num w:numId="9" w16cid:durableId="1726293701">
    <w:abstractNumId w:val="0"/>
  </w:num>
  <w:num w:numId="10" w16cid:durableId="743331431">
    <w:abstractNumId w:val="1"/>
  </w:num>
  <w:num w:numId="11" w16cid:durableId="1701319390">
    <w:abstractNumId w:val="2"/>
  </w:num>
  <w:num w:numId="12" w16cid:durableId="2070883003">
    <w:abstractNumId w:val="3"/>
  </w:num>
  <w:num w:numId="13" w16cid:durableId="106049696">
    <w:abstractNumId w:val="4"/>
  </w:num>
  <w:num w:numId="14" w16cid:durableId="1913349218">
    <w:abstractNumId w:val="5"/>
  </w:num>
  <w:num w:numId="15" w16cid:durableId="905264258">
    <w:abstractNumId w:val="6"/>
  </w:num>
  <w:num w:numId="16" w16cid:durableId="1164517257">
    <w:abstractNumId w:val="14"/>
  </w:num>
  <w:num w:numId="17" w16cid:durableId="117917536">
    <w:abstractNumId w:val="26"/>
  </w:num>
  <w:num w:numId="18" w16cid:durableId="967473385">
    <w:abstractNumId w:val="17"/>
  </w:num>
  <w:num w:numId="19" w16cid:durableId="1270504505">
    <w:abstractNumId w:val="20"/>
  </w:num>
  <w:num w:numId="20" w16cid:durableId="1195654000">
    <w:abstractNumId w:val="16"/>
  </w:num>
  <w:num w:numId="21" w16cid:durableId="1549954114">
    <w:abstractNumId w:val="23"/>
  </w:num>
  <w:num w:numId="22" w16cid:durableId="12718216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148949">
    <w:abstractNumId w:val="7"/>
  </w:num>
  <w:num w:numId="24" w16cid:durableId="2143307931">
    <w:abstractNumId w:val="12"/>
  </w:num>
  <w:num w:numId="25" w16cid:durableId="335614173">
    <w:abstractNumId w:val="11"/>
  </w:num>
  <w:num w:numId="26" w16cid:durableId="958876701">
    <w:abstractNumId w:val="10"/>
  </w:num>
  <w:num w:numId="27" w16cid:durableId="830952888">
    <w:abstractNumId w:val="25"/>
  </w:num>
  <w:num w:numId="28" w16cid:durableId="551772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7D"/>
    <w:rsid w:val="00006F9A"/>
    <w:rsid w:val="00025165"/>
    <w:rsid w:val="000258EA"/>
    <w:rsid w:val="00033430"/>
    <w:rsid w:val="00037099"/>
    <w:rsid w:val="000642B6"/>
    <w:rsid w:val="00066A06"/>
    <w:rsid w:val="000674D2"/>
    <w:rsid w:val="00071225"/>
    <w:rsid w:val="00083EC4"/>
    <w:rsid w:val="000D6E31"/>
    <w:rsid w:val="00101667"/>
    <w:rsid w:val="001057ED"/>
    <w:rsid w:val="001A280E"/>
    <w:rsid w:val="001B538C"/>
    <w:rsid w:val="001D1176"/>
    <w:rsid w:val="00210868"/>
    <w:rsid w:val="00212340"/>
    <w:rsid w:val="00240812"/>
    <w:rsid w:val="00260DA6"/>
    <w:rsid w:val="002630A1"/>
    <w:rsid w:val="00296CBC"/>
    <w:rsid w:val="00297500"/>
    <w:rsid w:val="002B2AAD"/>
    <w:rsid w:val="002D2776"/>
    <w:rsid w:val="002E1BB3"/>
    <w:rsid w:val="002E6836"/>
    <w:rsid w:val="002E7446"/>
    <w:rsid w:val="002F6BAC"/>
    <w:rsid w:val="00310EDC"/>
    <w:rsid w:val="0031148C"/>
    <w:rsid w:val="003140D6"/>
    <w:rsid w:val="00323FB7"/>
    <w:rsid w:val="003242D6"/>
    <w:rsid w:val="003372C0"/>
    <w:rsid w:val="003535FB"/>
    <w:rsid w:val="00386F04"/>
    <w:rsid w:val="00395168"/>
    <w:rsid w:val="003A1D46"/>
    <w:rsid w:val="003C5A91"/>
    <w:rsid w:val="003C628B"/>
    <w:rsid w:val="003C7BE7"/>
    <w:rsid w:val="003D6C74"/>
    <w:rsid w:val="003D76E6"/>
    <w:rsid w:val="00403851"/>
    <w:rsid w:val="004038CC"/>
    <w:rsid w:val="00415436"/>
    <w:rsid w:val="00472080"/>
    <w:rsid w:val="00475820"/>
    <w:rsid w:val="0049075C"/>
    <w:rsid w:val="004A5BB1"/>
    <w:rsid w:val="004A77FA"/>
    <w:rsid w:val="004B4B86"/>
    <w:rsid w:val="004D37E8"/>
    <w:rsid w:val="004D45A4"/>
    <w:rsid w:val="004D6605"/>
    <w:rsid w:val="004E2AB9"/>
    <w:rsid w:val="004E38EF"/>
    <w:rsid w:val="005244CF"/>
    <w:rsid w:val="00530FD6"/>
    <w:rsid w:val="00545A3F"/>
    <w:rsid w:val="005B40E1"/>
    <w:rsid w:val="005C19C5"/>
    <w:rsid w:val="005E1CC7"/>
    <w:rsid w:val="006723EE"/>
    <w:rsid w:val="0067597A"/>
    <w:rsid w:val="00677DAE"/>
    <w:rsid w:val="0068017D"/>
    <w:rsid w:val="006812AC"/>
    <w:rsid w:val="00683A25"/>
    <w:rsid w:val="00692A15"/>
    <w:rsid w:val="006A52DD"/>
    <w:rsid w:val="006E02A1"/>
    <w:rsid w:val="006E6C8E"/>
    <w:rsid w:val="006F4412"/>
    <w:rsid w:val="00746C2B"/>
    <w:rsid w:val="00774B2D"/>
    <w:rsid w:val="0077753C"/>
    <w:rsid w:val="0078468F"/>
    <w:rsid w:val="00790C16"/>
    <w:rsid w:val="00793EC6"/>
    <w:rsid w:val="00793EEA"/>
    <w:rsid w:val="007B042E"/>
    <w:rsid w:val="0080482D"/>
    <w:rsid w:val="008073A3"/>
    <w:rsid w:val="00823D14"/>
    <w:rsid w:val="00824762"/>
    <w:rsid w:val="00835BE9"/>
    <w:rsid w:val="00851440"/>
    <w:rsid w:val="00856D99"/>
    <w:rsid w:val="0086250B"/>
    <w:rsid w:val="00890621"/>
    <w:rsid w:val="008E5B14"/>
    <w:rsid w:val="009222AF"/>
    <w:rsid w:val="00927D67"/>
    <w:rsid w:val="0094178D"/>
    <w:rsid w:val="00965152"/>
    <w:rsid w:val="00982240"/>
    <w:rsid w:val="0098594B"/>
    <w:rsid w:val="00994EA8"/>
    <w:rsid w:val="009B618E"/>
    <w:rsid w:val="009C59C2"/>
    <w:rsid w:val="00AC52AA"/>
    <w:rsid w:val="00AC5E1E"/>
    <w:rsid w:val="00AE04CE"/>
    <w:rsid w:val="00B00E49"/>
    <w:rsid w:val="00B04F6F"/>
    <w:rsid w:val="00B15415"/>
    <w:rsid w:val="00B30A43"/>
    <w:rsid w:val="00B5237E"/>
    <w:rsid w:val="00B61F7D"/>
    <w:rsid w:val="00B6277D"/>
    <w:rsid w:val="00B71385"/>
    <w:rsid w:val="00B74E8E"/>
    <w:rsid w:val="00B82B00"/>
    <w:rsid w:val="00BA12DF"/>
    <w:rsid w:val="00BD689D"/>
    <w:rsid w:val="00BE2859"/>
    <w:rsid w:val="00C04469"/>
    <w:rsid w:val="00C07D7A"/>
    <w:rsid w:val="00C11EDB"/>
    <w:rsid w:val="00C13B57"/>
    <w:rsid w:val="00C15F34"/>
    <w:rsid w:val="00C53962"/>
    <w:rsid w:val="00C5534D"/>
    <w:rsid w:val="00C7004B"/>
    <w:rsid w:val="00C75738"/>
    <w:rsid w:val="00C851FB"/>
    <w:rsid w:val="00CA0451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F0BB4"/>
    <w:rsid w:val="00E2424A"/>
    <w:rsid w:val="00E33576"/>
    <w:rsid w:val="00E471B6"/>
    <w:rsid w:val="00E73967"/>
    <w:rsid w:val="00E82EFB"/>
    <w:rsid w:val="00EB7626"/>
    <w:rsid w:val="00EC7913"/>
    <w:rsid w:val="00EC7F66"/>
    <w:rsid w:val="00ED40F1"/>
    <w:rsid w:val="00EE1D10"/>
    <w:rsid w:val="00EE5157"/>
    <w:rsid w:val="00F36727"/>
    <w:rsid w:val="00F82F8A"/>
    <w:rsid w:val="00F93E79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195D"/>
  <w15:docId w15:val="{AA81DFB1-6B67-47CB-B4AB-2F12316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0DA-102C-4D83-B899-398D7CA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Andrzej Sierocki</cp:lastModifiedBy>
  <cp:revision>5</cp:revision>
  <cp:lastPrinted>2017-05-04T08:36:00Z</cp:lastPrinted>
  <dcterms:created xsi:type="dcterms:W3CDTF">2023-10-25T08:19:00Z</dcterms:created>
  <dcterms:modified xsi:type="dcterms:W3CDTF">2023-11-14T13:09:00Z</dcterms:modified>
</cp:coreProperties>
</file>