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86250B">
        <w:rPr>
          <w:rFonts w:ascii="Times New Roman" w:hAnsi="Times New Roman" w:cs="Times New Roman"/>
          <w:b/>
          <w:sz w:val="72"/>
          <w:szCs w:val="72"/>
        </w:rPr>
        <w:t>a terenie Gminy Łubianka za 2014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D9266C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wrzesień</w:t>
      </w:r>
      <w:bookmarkStart w:id="0" w:name="_GoBack"/>
      <w:bookmarkEnd w:id="0"/>
      <w:r w:rsidR="0086250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zgodnie z ustawą o utrzymaniu czystości i porządku w gminach, odbiór odpadów komunalnych i ich zagospodarowanie od właścicieli nieruchomości zamieszkałych w okresie od 01.01.2014r. do 31.12.2014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Pr="00CB79BA">
        <w:rPr>
          <w:rFonts w:ascii="Times New Roman" w:hAnsi="Times New Roman" w:cs="Times New Roman"/>
          <w:sz w:val="24"/>
          <w:szCs w:val="24"/>
        </w:rPr>
        <w:t>Grudziądzka 159, 87 – 100 Toruń.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CB79BA" w:rsidRPr="00CB79BA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:rsidR="00472080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W ramach nowego systemu właściciele nieruchomości zamieszkałych z terenu gminy uzyskali możliwość selektywnego zbierania odpadów „u źródła” (bezpośrednio na terenie nieruchomości). 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Sposób segregowania odpadów: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Do białych worów wrzucamy: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szklane butelki i słoiki (bez zamknięć, nakrętek i plastikowych elementów)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Do żółtych worków wrzucamy: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papier</w:t>
      </w:r>
    </w:p>
    <w:p w:rsidR="00B00E49" w:rsidRDefault="00B00E49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tworzywa sztuczne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nie zakręcone butelki po napojach tzw. PET, plastikowe zakrętki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opakowania po kosmetykach i chemii gospodarczej (szampony, płyny do prania, płukania i kąpieli)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czyste reklamówki, folie</w:t>
      </w:r>
    </w:p>
    <w:p w:rsid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opakowania po płynnej żywności (kartony po mleku, śmietanie, sokach)</w:t>
      </w:r>
    </w:p>
    <w:p w:rsidR="00C5534D" w:rsidRPr="00C5534D" w:rsidRDefault="00C5534D" w:rsidP="00C5534D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 metale (puszki aluminiowe po napojach i innych przetworach spożywczych)</w:t>
      </w:r>
    </w:p>
    <w:p w:rsidR="00472080" w:rsidRDefault="00472080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zorganizowano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B538C" w:rsidRPr="00CB79BA">
        <w:rPr>
          <w:rFonts w:ascii="Times New Roman" w:hAnsi="Times New Roman" w:cs="Times New Roman"/>
          <w:sz w:val="24"/>
          <w:szCs w:val="24"/>
        </w:rPr>
        <w:t>Wybczu</w:t>
      </w:r>
      <w:proofErr w:type="spellEnd"/>
      <w:r w:rsidR="001B538C" w:rsidRPr="00CB79BA">
        <w:rPr>
          <w:rFonts w:ascii="Times New Roman" w:hAnsi="Times New Roman" w:cs="Times New Roman"/>
          <w:sz w:val="24"/>
          <w:szCs w:val="24"/>
        </w:rPr>
        <w:t>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p w:rsidR="00C5534D" w:rsidRDefault="00C5534D" w:rsidP="00C5534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>odpady biodegradowal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ne (głównie trawę),</w:t>
      </w:r>
    </w:p>
    <w:p w:rsidR="001B538C" w:rsidRPr="002A3225" w:rsidRDefault="00C5534D" w:rsidP="00C5534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zużyty sprzęt elektryczny i elektroniczny,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>meble, bez względu na ich roz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miar,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opony z pojazdów o dopusz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czalnej masie całkowitej do 3,5 ton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gruz bez innych zanieczysz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czeń,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odpady poremontowe wytwo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rzone w nieruchomości mieszkań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ca i dostarczone do PSZOK osobi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ście przez tego mieszkańca (np. przedsiębiorca wykonujący usługę remontową nie będzie mógł powo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softHyphen/>
        <w:t>ływać się na wykonywanie usługi u kogoś),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>styropian</w:t>
      </w:r>
    </w:p>
    <w:p w:rsidR="001B538C" w:rsidRPr="002A3225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przeterminowane leki,</w:t>
      </w:r>
    </w:p>
    <w:p w:rsidR="00746C2B" w:rsidRPr="001B538C" w:rsidRDefault="00C5534D" w:rsidP="001B538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B538C" w:rsidRPr="002A3225">
        <w:rPr>
          <w:rFonts w:ascii="Times New Roman" w:eastAsia="Times New Roman" w:hAnsi="Times New Roman" w:cs="Times New Roman"/>
          <w:sz w:val="24"/>
          <w:szCs w:val="24"/>
        </w:rPr>
        <w:t xml:space="preserve"> zużyte baterie i akumulatory.</w:t>
      </w:r>
    </w:p>
    <w:p w:rsidR="001B538C" w:rsidRPr="00982240" w:rsidRDefault="001B538C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066A06" w:rsidRPr="00683A25" w:rsidRDefault="0094178D" w:rsidP="003D6C74">
      <w:pPr>
        <w:pStyle w:val="Akapitzli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:rsidR="00066A06" w:rsidRPr="00746C2B" w:rsidRDefault="00835BE9" w:rsidP="002123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</w:t>
      </w:r>
      <w:r w:rsidR="00066A06" w:rsidRPr="00746C2B">
        <w:rPr>
          <w:rFonts w:ascii="Times New Roman" w:hAnsi="Times New Roman" w:cs="Times New Roman"/>
          <w:sz w:val="24"/>
          <w:szCs w:val="24"/>
        </w:rPr>
        <w:t xml:space="preserve"> r. nie realizowano żadnych inwestycyjnych związanych z gospodarowaniem odpadami komunalnymi.</w:t>
      </w:r>
    </w:p>
    <w:p w:rsidR="00066A06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 xml:space="preserve">Liczba mieszkańców w 2014 roku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667">
        <w:rPr>
          <w:rFonts w:ascii="Times New Roman" w:hAnsi="Times New Roman" w:cs="Times New Roman"/>
          <w:sz w:val="24"/>
          <w:szCs w:val="24"/>
        </w:rPr>
        <w:t xml:space="preserve"> 6762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liczba gospodarstw domowych – 1644 w tym: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odbierane w sposób selektywny)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osobowe – 135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osobowe – 307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 5 osobowe – 929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i więcej osobowe – 175</w:t>
      </w:r>
    </w:p>
    <w:p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>Łącznie – 1546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(odpady zbierane w sposób nieselektywny)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osobowe – 18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osobowe – 30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 5 osobowe – 49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więcej osobowe – 21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6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01667">
        <w:rPr>
          <w:rFonts w:ascii="Times New Roman" w:hAnsi="Times New Roman" w:cs="Times New Roman"/>
          <w:b/>
          <w:sz w:val="24"/>
          <w:szCs w:val="24"/>
        </w:rPr>
        <w:t xml:space="preserve"> 118</w:t>
      </w:r>
    </w:p>
    <w:p w:rsidR="00101667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az miejscowości: Bierzgłowo, Słomowo, Biskupice, Brąchnowo, Dębiny, Łubianka, Pigża, Leszcz, Przeczno, Warszewice,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Wybcz</w:t>
      </w:r>
      <w:proofErr w:type="spellEnd"/>
      <w:r>
        <w:rPr>
          <w:rFonts w:ascii="Times New Roman" w:hAnsi="Times New Roman" w:cs="Times New Roman"/>
          <w:sz w:val="24"/>
          <w:szCs w:val="24"/>
        </w:rPr>
        <w:t>, Wybczyk, Wymysłowo, Zamek Bierzgłowski.</w:t>
      </w:r>
    </w:p>
    <w:p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49075C" w:rsidRDefault="0049075C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terenie gminy Łubianka do końca 2014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:rsidR="00033430" w:rsidRPr="00AE04CE" w:rsidRDefault="00033430" w:rsidP="00AE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545A3F" w:rsidRPr="00037099" w:rsidRDefault="00982240" w:rsidP="00545A3F">
      <w:pPr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W 2014</w:t>
      </w:r>
      <w:r w:rsidR="00323FB7" w:rsidRPr="00037099">
        <w:rPr>
          <w:rFonts w:ascii="Times New Roman" w:hAnsi="Times New Roman" w:cs="Times New Roman"/>
          <w:sz w:val="24"/>
          <w:szCs w:val="24"/>
        </w:rPr>
        <w:t xml:space="preserve">r. </w:t>
      </w:r>
      <w:r w:rsidRPr="00037099">
        <w:rPr>
          <w:rFonts w:ascii="Times New Roman" w:hAnsi="Times New Roman" w:cs="Times New Roman"/>
          <w:sz w:val="24"/>
          <w:szCs w:val="24"/>
        </w:rPr>
        <w:t>odebrano</w:t>
      </w:r>
      <w:r w:rsidR="006F4412" w:rsidRPr="00037099">
        <w:rPr>
          <w:rFonts w:ascii="Times New Roman" w:hAnsi="Times New Roman" w:cs="Times New Roman"/>
          <w:sz w:val="24"/>
          <w:szCs w:val="24"/>
        </w:rPr>
        <w:t xml:space="preserve"> łąc</w:t>
      </w:r>
      <w:r w:rsidRPr="00037099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037099">
        <w:rPr>
          <w:rFonts w:ascii="Times New Roman" w:hAnsi="Times New Roman" w:cs="Times New Roman"/>
          <w:sz w:val="24"/>
          <w:szCs w:val="24"/>
        </w:rPr>
        <w:t>:</w:t>
      </w:r>
      <w:r w:rsidR="004E2AB9" w:rsidRPr="0003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3F" w:rsidRPr="00037099" w:rsidRDefault="00545A3F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 xml:space="preserve">1180 Mg - niesegregowanych (zmieszanych) odpadów komunalnych </w:t>
      </w:r>
    </w:p>
    <w:p w:rsidR="006F4412" w:rsidRPr="00037099" w:rsidRDefault="00545A3F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89 Mg – zmieszane odpady opakowaniowe</w:t>
      </w:r>
    </w:p>
    <w:p w:rsidR="006F4412" w:rsidRPr="00037099" w:rsidRDefault="00545A3F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88 Mg - o</w:t>
      </w:r>
      <w:r w:rsidR="00824762" w:rsidRPr="00037099">
        <w:rPr>
          <w:rFonts w:ascii="Times New Roman" w:hAnsi="Times New Roman" w:cs="Times New Roman"/>
          <w:sz w:val="24"/>
          <w:szCs w:val="24"/>
        </w:rPr>
        <w:t>pakowania ze szkła</w:t>
      </w:r>
    </w:p>
    <w:p w:rsidR="00545A3F" w:rsidRPr="00037099" w:rsidRDefault="00545A3F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 xml:space="preserve">8,8 Mg – odpady komunalne nie wymienione w innych podgrupach </w:t>
      </w:r>
    </w:p>
    <w:p w:rsidR="00545A3F" w:rsidRPr="00037099" w:rsidRDefault="00545A3F" w:rsidP="00545A3F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037099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>poziom ograniczenia masy odpadów komunalnyc</w:t>
      </w:r>
      <w:r w:rsidR="00824762" w:rsidRPr="00037099">
        <w:rPr>
          <w:rFonts w:ascii="Times New Roman" w:hAnsi="Times New Roman" w:cs="Times New Roman"/>
          <w:sz w:val="24"/>
          <w:szCs w:val="24"/>
        </w:rPr>
        <w:t xml:space="preserve">h </w:t>
      </w:r>
      <w:r w:rsidR="00545A3F" w:rsidRPr="00037099">
        <w:rPr>
          <w:rFonts w:ascii="Times New Roman" w:hAnsi="Times New Roman" w:cs="Times New Roman"/>
          <w:sz w:val="24"/>
          <w:szCs w:val="24"/>
        </w:rPr>
        <w:t>ulegających biodegradacji:0,0</w:t>
      </w:r>
      <w:r w:rsidRPr="0003709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F4412" w:rsidRDefault="006F4412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4"/>
        </w:rPr>
        <w:t xml:space="preserve">poziom recyklingu przygotowanie do ponownego użycia następujących frakcji 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odpadów komunalnych: papieru, </w:t>
      </w:r>
      <w:r w:rsidR="00260DA6" w:rsidRPr="00037099">
        <w:rPr>
          <w:rFonts w:ascii="Times New Roman" w:hAnsi="Times New Roman" w:cs="Times New Roman"/>
          <w:sz w:val="24"/>
          <w:szCs w:val="24"/>
        </w:rPr>
        <w:t>s</w:t>
      </w:r>
      <w:r w:rsidRPr="00037099">
        <w:rPr>
          <w:rFonts w:ascii="Times New Roman" w:hAnsi="Times New Roman" w:cs="Times New Roman"/>
          <w:sz w:val="24"/>
          <w:szCs w:val="24"/>
        </w:rPr>
        <w:t>zkła</w:t>
      </w:r>
      <w:r w:rsidR="00824762" w:rsidRPr="00037099">
        <w:rPr>
          <w:rFonts w:ascii="Times New Roman" w:hAnsi="Times New Roman" w:cs="Times New Roman"/>
          <w:sz w:val="24"/>
          <w:szCs w:val="24"/>
        </w:rPr>
        <w:t>, metali, tworzyw sztucznych</w:t>
      </w:r>
      <w:r w:rsidR="00545A3F" w:rsidRPr="00037099">
        <w:rPr>
          <w:rFonts w:ascii="Times New Roman" w:hAnsi="Times New Roman" w:cs="Times New Roman"/>
          <w:sz w:val="24"/>
          <w:szCs w:val="24"/>
        </w:rPr>
        <w:t xml:space="preserve">: </w:t>
      </w:r>
      <w:r w:rsidR="00037099" w:rsidRPr="00037099">
        <w:rPr>
          <w:rFonts w:ascii="Times New Roman" w:hAnsi="Times New Roman" w:cs="Times New Roman"/>
          <w:sz w:val="24"/>
          <w:szCs w:val="24"/>
        </w:rPr>
        <w:t>17</w:t>
      </w:r>
      <w:r w:rsidR="00824762" w:rsidRPr="00037099">
        <w:rPr>
          <w:rFonts w:ascii="Times New Roman" w:hAnsi="Times New Roman" w:cs="Times New Roman"/>
          <w:sz w:val="24"/>
          <w:szCs w:val="24"/>
        </w:rPr>
        <w:t xml:space="preserve"> </w:t>
      </w:r>
      <w:r w:rsidRPr="0003709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37099" w:rsidRPr="00037099" w:rsidRDefault="00037099" w:rsidP="00260DA6">
      <w:pPr>
        <w:pStyle w:val="Akapitzlist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099">
        <w:rPr>
          <w:rFonts w:ascii="Times New Roman" w:hAnsi="Times New Roman" w:cs="Times New Roman"/>
          <w:sz w:val="24"/>
          <w:szCs w:val="20"/>
        </w:rPr>
        <w:t>poziom recyklingu i przygotowania do ponownego użycia odpadów budowlanych i rozbiórkowych:</w:t>
      </w:r>
      <w:r>
        <w:rPr>
          <w:rFonts w:ascii="Times New Roman" w:hAnsi="Times New Roman" w:cs="Times New Roman"/>
          <w:sz w:val="24"/>
          <w:szCs w:val="20"/>
        </w:rPr>
        <w:t xml:space="preserve"> 45 %</w:t>
      </w:r>
    </w:p>
    <w:p w:rsidR="006F4412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Opłaty z tytułu gospodarowania odpadami komunalnymi w 2014 r.</w:t>
      </w:r>
    </w:p>
    <w:p w:rsidR="00AE04CE" w:rsidRPr="00AE04CE" w:rsidRDefault="00AE04CE" w:rsidP="00AE04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Wpływy z tytułu opłat za gospodarowanie odpadami komunalnymi:</w:t>
      </w:r>
      <w:r w:rsidRPr="00AE04CE">
        <w:rPr>
          <w:rFonts w:ascii="Times New Roman" w:hAnsi="Times New Roman" w:cs="Times New Roman"/>
          <w:sz w:val="24"/>
          <w:szCs w:val="24"/>
        </w:rPr>
        <w:tab/>
        <w:t>592 719,47 zł.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>Zaległości na dzień 31.12.2014 r</w:t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 65 893,95 zł.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dzień 31.12.2014 r. </w:t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   2 335,10 zł.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Należności z tytułu opłat za gospodarowanie odpadami komunalnymi: </w:t>
      </w:r>
      <w:r w:rsidRPr="00AE04CE">
        <w:rPr>
          <w:rFonts w:ascii="Times New Roman" w:hAnsi="Times New Roman" w:cs="Times New Roman"/>
          <w:sz w:val="24"/>
          <w:szCs w:val="24"/>
        </w:rPr>
        <w:tab/>
        <w:t>628 110,00 zł.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4CE" w:rsidRPr="00AE04CE" w:rsidRDefault="00AE04CE" w:rsidP="00AE04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2014 r.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odpadów komunalnych:       419 460,00 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Odpadów Komunalnych:        71 163,00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administracyjne:          90 929,98 zł</w:t>
      </w:r>
    </w:p>
    <w:p w:rsidR="00AE04CE" w:rsidRPr="00AE04CE" w:rsidRDefault="00AE04CE" w:rsidP="00AE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  <w:t>w tym: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wynagrodzenia pracowników  (wraz z pochodnymi)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:rsidR="00AE04CE" w:rsidRPr="00AE04CE" w:rsidRDefault="00AE04CE" w:rsidP="00AE04CE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AE04CE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AE04CE">
        <w:rPr>
          <w:rFonts w:ascii="Times New Roman" w:hAnsi="Times New Roman" w:cs="Times New Roman"/>
          <w:sz w:val="24"/>
          <w:szCs w:val="24"/>
        </w:rPr>
        <w:t>, akcesoria komputerowe, obsługa prawna, telefony, pozostałe usługi)</w:t>
      </w:r>
    </w:p>
    <w:p w:rsidR="00982240" w:rsidRPr="00982240" w:rsidRDefault="00982240" w:rsidP="00982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komunalnymi na terenie gminy Łubianka. W przyszłości nacisk położony powinien być przede wszystkim na rozwój selektywnej zbiórki.</w:t>
      </w:r>
      <w:r w:rsidR="00EC7F66" w:rsidRPr="00EC7F66">
        <w:t xml:space="preserve"> </w:t>
      </w:r>
      <w:r w:rsidR="00EC7F66" w:rsidRPr="00EC7F66">
        <w:rPr>
          <w:rFonts w:ascii="Times New Roman" w:hAnsi="Times New Roman" w:cs="Times New Roman"/>
          <w:sz w:val="24"/>
          <w:szCs w:val="24"/>
        </w:rPr>
        <w:t>W analizowanym roku gmina osiągnęła wymagane przepisami ustawy poziomy recyklingu i przygotowania do ponownego użycia odpadów selektywnie zebranych (odpadów „surowcowych” oraz budowlanych i rozbiórkowych) a także ograniczyła do ilości wymaganej ustawowo masę odpadów biodegradowalnych przekazanych do składowania.</w:t>
      </w:r>
    </w:p>
    <w:p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746C2B" w:rsidRDefault="009822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AE04CE">
        <w:rPr>
          <w:rFonts w:ascii="Times New Roman" w:hAnsi="Times New Roman" w:cs="Times New Roman"/>
          <w:sz w:val="24"/>
          <w:szCs w:val="24"/>
        </w:rPr>
        <w:t>Andrzej Sierocki</w:t>
      </w:r>
    </w:p>
    <w:sectPr w:rsidR="00C75738" w:rsidRPr="00746C2B" w:rsidSect="003242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A" w:rsidRDefault="00F82F8A" w:rsidP="003C628B">
      <w:pPr>
        <w:spacing w:after="0" w:line="240" w:lineRule="auto"/>
      </w:pPr>
      <w:r>
        <w:separator/>
      </w:r>
    </w:p>
  </w:endnote>
  <w:endnote w:type="continuationSeparator" w:id="0">
    <w:p w:rsidR="00F82F8A" w:rsidRDefault="00F82F8A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1A280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D9266C" w:rsidRPr="00D9266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A" w:rsidRDefault="00F82F8A" w:rsidP="003C628B">
      <w:pPr>
        <w:spacing w:after="0" w:line="240" w:lineRule="auto"/>
      </w:pPr>
      <w:r>
        <w:separator/>
      </w:r>
    </w:p>
  </w:footnote>
  <w:footnote w:type="continuationSeparator" w:id="0">
    <w:p w:rsidR="00F82F8A" w:rsidRDefault="00F82F8A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1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06F9A"/>
    <w:rsid w:val="00025165"/>
    <w:rsid w:val="00033430"/>
    <w:rsid w:val="00037099"/>
    <w:rsid w:val="000642B6"/>
    <w:rsid w:val="00066A06"/>
    <w:rsid w:val="00071225"/>
    <w:rsid w:val="000D6E31"/>
    <w:rsid w:val="00101667"/>
    <w:rsid w:val="001A280E"/>
    <w:rsid w:val="001B538C"/>
    <w:rsid w:val="00212340"/>
    <w:rsid w:val="00240812"/>
    <w:rsid w:val="00260DA6"/>
    <w:rsid w:val="00297500"/>
    <w:rsid w:val="002E7446"/>
    <w:rsid w:val="00323FB7"/>
    <w:rsid w:val="003242D6"/>
    <w:rsid w:val="003C628B"/>
    <w:rsid w:val="003C7BE7"/>
    <w:rsid w:val="003D6C74"/>
    <w:rsid w:val="00472080"/>
    <w:rsid w:val="0049075C"/>
    <w:rsid w:val="004E2AB9"/>
    <w:rsid w:val="004E38EF"/>
    <w:rsid w:val="005244CF"/>
    <w:rsid w:val="00545A3F"/>
    <w:rsid w:val="005C19C5"/>
    <w:rsid w:val="006723EE"/>
    <w:rsid w:val="00677DAE"/>
    <w:rsid w:val="00683A25"/>
    <w:rsid w:val="00692A15"/>
    <w:rsid w:val="006E6C8E"/>
    <w:rsid w:val="006F4412"/>
    <w:rsid w:val="00746C2B"/>
    <w:rsid w:val="00774B2D"/>
    <w:rsid w:val="007B042E"/>
    <w:rsid w:val="008073A3"/>
    <w:rsid w:val="00823D14"/>
    <w:rsid w:val="00824762"/>
    <w:rsid w:val="00835BE9"/>
    <w:rsid w:val="00851440"/>
    <w:rsid w:val="0086250B"/>
    <w:rsid w:val="00927D67"/>
    <w:rsid w:val="0094178D"/>
    <w:rsid w:val="00982240"/>
    <w:rsid w:val="00AC52AA"/>
    <w:rsid w:val="00AC5E1E"/>
    <w:rsid w:val="00AE04CE"/>
    <w:rsid w:val="00B00E49"/>
    <w:rsid w:val="00B5237E"/>
    <w:rsid w:val="00B61F7D"/>
    <w:rsid w:val="00BD689D"/>
    <w:rsid w:val="00C07D7A"/>
    <w:rsid w:val="00C5534D"/>
    <w:rsid w:val="00C75738"/>
    <w:rsid w:val="00CB79BA"/>
    <w:rsid w:val="00CE7524"/>
    <w:rsid w:val="00D1509B"/>
    <w:rsid w:val="00D90EB3"/>
    <w:rsid w:val="00D9266C"/>
    <w:rsid w:val="00EC7F66"/>
    <w:rsid w:val="00EE5157"/>
    <w:rsid w:val="00F82F8A"/>
    <w:rsid w:val="00FC4895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DE85-D742-40CA-ADEC-DD05476A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2014-05-26T09:07:00Z</cp:lastPrinted>
  <dcterms:created xsi:type="dcterms:W3CDTF">2015-09-21T10:02:00Z</dcterms:created>
  <dcterms:modified xsi:type="dcterms:W3CDTF">2015-10-01T09:28:00Z</dcterms:modified>
</cp:coreProperties>
</file>