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AA" w:rsidRDefault="00B302AA" w:rsidP="00125898">
      <w:pPr>
        <w:pStyle w:val="inline-center"/>
        <w:spacing w:before="0" w:beforeAutospacing="0" w:after="0" w:afterAutospacing="0"/>
        <w:rPr>
          <w:rStyle w:val="Pogrubienie"/>
          <w:rFonts w:eastAsia="Calibri"/>
          <w:bCs/>
        </w:rPr>
      </w:pPr>
    </w:p>
    <w:p w:rsidR="00125898" w:rsidRPr="00125898" w:rsidRDefault="00125898" w:rsidP="00125898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25898">
        <w:rPr>
          <w:rStyle w:val="Pogrubienie"/>
          <w:bCs/>
          <w:sz w:val="24"/>
          <w:szCs w:val="24"/>
        </w:rPr>
        <w:t>K</w:t>
      </w:r>
      <w:r w:rsidR="00B302AA" w:rsidRPr="00125898">
        <w:rPr>
          <w:rStyle w:val="Pogrubienie"/>
          <w:bCs/>
          <w:sz w:val="24"/>
          <w:szCs w:val="24"/>
        </w:rPr>
        <w:t>lauzul</w:t>
      </w:r>
      <w:r w:rsidRPr="00125898">
        <w:rPr>
          <w:rStyle w:val="Pogrubienie"/>
          <w:bCs/>
          <w:sz w:val="24"/>
          <w:szCs w:val="24"/>
        </w:rPr>
        <w:t>a</w:t>
      </w:r>
      <w:r w:rsidR="00B302AA" w:rsidRPr="00125898">
        <w:rPr>
          <w:rStyle w:val="Pogrubienie"/>
          <w:bCs/>
          <w:sz w:val="24"/>
          <w:szCs w:val="24"/>
        </w:rPr>
        <w:t xml:space="preserve"> informacyjn</w:t>
      </w:r>
      <w:r w:rsidR="00372BF5">
        <w:rPr>
          <w:rStyle w:val="Pogrubienie"/>
          <w:bCs/>
          <w:sz w:val="24"/>
          <w:szCs w:val="24"/>
        </w:rPr>
        <w:t>a</w:t>
      </w:r>
      <w:r w:rsidR="00B302AA" w:rsidRPr="00125898">
        <w:rPr>
          <w:rStyle w:val="Pogrubienie"/>
          <w:bCs/>
          <w:sz w:val="24"/>
          <w:szCs w:val="24"/>
        </w:rPr>
        <w:t xml:space="preserve"> dotycząc</w:t>
      </w:r>
      <w:r w:rsidRPr="00125898">
        <w:rPr>
          <w:rStyle w:val="Pogrubienie"/>
          <w:bCs/>
          <w:sz w:val="24"/>
          <w:szCs w:val="24"/>
        </w:rPr>
        <w:t xml:space="preserve">a </w:t>
      </w:r>
      <w:r w:rsidR="00B302AA" w:rsidRPr="00125898">
        <w:rPr>
          <w:rStyle w:val="Pogrubienie"/>
          <w:bCs/>
          <w:sz w:val="24"/>
          <w:szCs w:val="24"/>
        </w:rPr>
        <w:t xml:space="preserve">przetwarzania danych osobowych, dla których administratorem danych jest </w:t>
      </w:r>
      <w:r w:rsidR="00544EE5">
        <w:rPr>
          <w:rStyle w:val="Pogrubienie"/>
          <w:bCs/>
          <w:sz w:val="24"/>
          <w:szCs w:val="24"/>
        </w:rPr>
        <w:t>Wójt Gminy Łubianka</w:t>
      </w:r>
      <w:r w:rsidRPr="00125898">
        <w:rPr>
          <w:rStyle w:val="Pogrubienie"/>
          <w:bCs/>
          <w:sz w:val="24"/>
          <w:szCs w:val="24"/>
        </w:rPr>
        <w:t xml:space="preserve"> </w:t>
      </w:r>
      <w:r>
        <w:rPr>
          <w:rStyle w:val="Pogrubienie"/>
          <w:bCs/>
          <w:sz w:val="24"/>
          <w:szCs w:val="24"/>
        </w:rPr>
        <w:br/>
      </w:r>
      <w:r w:rsidRPr="00125898">
        <w:rPr>
          <w:rStyle w:val="Pogrubienie"/>
          <w:bCs/>
          <w:sz w:val="24"/>
          <w:szCs w:val="24"/>
        </w:rPr>
        <w:t>w związku z</w:t>
      </w:r>
      <w:r w:rsidRPr="00125898">
        <w:rPr>
          <w:rStyle w:val="Pogrubienie"/>
          <w:b w:val="0"/>
          <w:bCs/>
          <w:sz w:val="24"/>
          <w:szCs w:val="24"/>
        </w:rPr>
        <w:t xml:space="preserve"> </w:t>
      </w:r>
      <w:r w:rsidRPr="00125898">
        <w:rPr>
          <w:rFonts w:ascii="Times New Roman" w:hAnsi="Times New Roman"/>
          <w:b/>
          <w:color w:val="000000"/>
          <w:sz w:val="24"/>
          <w:szCs w:val="24"/>
        </w:rPr>
        <w:t xml:space="preserve">przeprowadzeniem </w:t>
      </w:r>
      <w:r w:rsidRPr="00125898">
        <w:rPr>
          <w:rFonts w:ascii="Times New Roman" w:hAnsi="Times New Roman"/>
          <w:b/>
          <w:sz w:val="24"/>
          <w:szCs w:val="24"/>
        </w:rPr>
        <w:t>naboru kandydatów na rachmistrzów terenowych</w:t>
      </w:r>
    </w:p>
    <w:p w:rsidR="00B302AA" w:rsidRDefault="00B302AA" w:rsidP="00B302AA">
      <w:pPr>
        <w:pStyle w:val="inline-center"/>
        <w:spacing w:before="0" w:beforeAutospacing="0" w:after="0" w:afterAutospacing="0"/>
        <w:jc w:val="center"/>
        <w:rPr>
          <w:rStyle w:val="Pogrubienie"/>
          <w:rFonts w:eastAsia="Calibri"/>
          <w:bCs/>
        </w:rPr>
      </w:pPr>
    </w:p>
    <w:p w:rsidR="00B302AA" w:rsidRDefault="00B302AA" w:rsidP="00B302AA">
      <w:pPr>
        <w:pStyle w:val="inline-center"/>
        <w:spacing w:before="120" w:beforeAutospacing="0" w:after="0" w:afterAutospacing="0"/>
        <w:jc w:val="both"/>
        <w:rPr>
          <w:color w:val="000000"/>
        </w:rPr>
      </w:pPr>
      <w:r>
        <w:rPr>
          <w:rStyle w:val="Pogrubienie"/>
          <w:rFonts w:eastAsia="Calibri"/>
        </w:rPr>
        <w:t>Szanowni Państwo,</w:t>
      </w:r>
    </w:p>
    <w:p w:rsidR="00B302AA" w:rsidRDefault="00B302AA" w:rsidP="00B302AA">
      <w:pPr>
        <w:pStyle w:val="NormalnyWeb"/>
        <w:spacing w:before="120" w:beforeAutospacing="0" w:after="0" w:afterAutospacing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:rsidR="00B302AA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Administratorem danych osobowych jest </w:t>
      </w:r>
      <w:r w:rsidR="00544EE5">
        <w:rPr>
          <w:rFonts w:ascii="Times New Roman" w:hAnsi="Times New Roman"/>
          <w:color w:val="000000"/>
          <w:sz w:val="24"/>
          <w:szCs w:val="24"/>
        </w:rPr>
        <w:t>Wójt Gminy Łubianka</w:t>
      </w:r>
    </w:p>
    <w:p w:rsidR="00B302AA" w:rsidRDefault="00544EE5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sprawach z zakresu danych osobowych mogą Państwo kontaktować się z Inspektorem Ochrony Danych pod adresem: iod@lubianka.pl</w:t>
      </w:r>
    </w:p>
    <w:p w:rsidR="00B302AA" w:rsidRPr="00544EE5" w:rsidRDefault="00B302AA" w:rsidP="008A1A3C">
      <w:pPr>
        <w:numPr>
          <w:ilvl w:val="0"/>
          <w:numId w:val="1"/>
        </w:numPr>
        <w:shd w:val="clear" w:color="auto" w:fill="FFFFFF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44EE5">
        <w:rPr>
          <w:rFonts w:ascii="Times New Roman" w:hAnsi="Times New Roman"/>
          <w:color w:val="000000"/>
          <w:sz w:val="24"/>
          <w:szCs w:val="24"/>
        </w:rPr>
        <w:t xml:space="preserve">Pani/Pana dane będą przetwarzane w celu przeprowadzenia </w:t>
      </w:r>
      <w:r w:rsidRPr="00544EE5">
        <w:rPr>
          <w:rFonts w:ascii="Times New Roman" w:hAnsi="Times New Roman"/>
          <w:sz w:val="24"/>
          <w:szCs w:val="24"/>
        </w:rPr>
        <w:t>naboru kandyd</w:t>
      </w:r>
      <w:r w:rsidR="00162B42" w:rsidRPr="00544EE5">
        <w:rPr>
          <w:rFonts w:ascii="Times New Roman" w:hAnsi="Times New Roman"/>
          <w:sz w:val="24"/>
          <w:szCs w:val="24"/>
        </w:rPr>
        <w:t>atów na </w:t>
      </w:r>
      <w:r w:rsidR="00E31502" w:rsidRPr="00544EE5">
        <w:rPr>
          <w:rFonts w:ascii="Times New Roman" w:hAnsi="Times New Roman"/>
          <w:sz w:val="24"/>
          <w:szCs w:val="24"/>
        </w:rPr>
        <w:t xml:space="preserve">rachmistrzów terenowych. Dane w postaci </w:t>
      </w:r>
      <w:r w:rsidR="00DB7722">
        <w:rPr>
          <w:rFonts w:ascii="Times New Roman" w:hAnsi="Times New Roman"/>
          <w:sz w:val="24"/>
          <w:szCs w:val="24"/>
        </w:rPr>
        <w:t>imienia i nazwiska</w:t>
      </w:r>
      <w:r w:rsidR="00544EE5">
        <w:rPr>
          <w:rFonts w:ascii="Times New Roman" w:hAnsi="Times New Roman"/>
          <w:sz w:val="24"/>
          <w:szCs w:val="24"/>
        </w:rPr>
        <w:t xml:space="preserve">, </w:t>
      </w:r>
      <w:r w:rsidR="00E31502" w:rsidRPr="00544EE5">
        <w:rPr>
          <w:rFonts w:ascii="Times New Roman" w:hAnsi="Times New Roman"/>
          <w:sz w:val="24"/>
          <w:szCs w:val="24"/>
        </w:rPr>
        <w:t>numeru telefonu i adresu poczty elektronicznej przetwarzane będą za zgodą w celu realizacji naboru oraz przeprowadzeni</w:t>
      </w:r>
      <w:r w:rsidR="00972D1D" w:rsidRPr="00544EE5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E31502" w:rsidRPr="00544EE5">
        <w:rPr>
          <w:rFonts w:ascii="Times New Roman" w:hAnsi="Times New Roman"/>
          <w:sz w:val="24"/>
          <w:szCs w:val="24"/>
        </w:rPr>
        <w:t xml:space="preserve"> szkolenia </w:t>
      </w:r>
      <w:proofErr w:type="spellStart"/>
      <w:r w:rsidR="00E31502" w:rsidRPr="00544EE5">
        <w:rPr>
          <w:rFonts w:ascii="Times New Roman" w:hAnsi="Times New Roman"/>
          <w:sz w:val="24"/>
          <w:szCs w:val="24"/>
        </w:rPr>
        <w:t>e-learningowego</w:t>
      </w:r>
      <w:proofErr w:type="spellEnd"/>
      <w:r w:rsidR="00E31502" w:rsidRPr="00544EE5">
        <w:rPr>
          <w:rFonts w:ascii="Times New Roman" w:hAnsi="Times New Roman"/>
          <w:sz w:val="24"/>
          <w:szCs w:val="24"/>
        </w:rPr>
        <w:t xml:space="preserve"> na rachmistrza spisowego.</w:t>
      </w:r>
    </w:p>
    <w:p w:rsidR="00B302AA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Dane oso</w:t>
      </w:r>
      <w:r w:rsidR="00E31502">
        <w:rPr>
          <w:rFonts w:ascii="Times New Roman" w:hAnsi="Times New Roman"/>
          <w:color w:val="000000"/>
          <w:sz w:val="24"/>
          <w:szCs w:val="24"/>
        </w:rPr>
        <w:t>bowe kandydatów na rachmistrzów oraz kandydatów na rachmistrzów,</w:t>
      </w:r>
      <w:r>
        <w:rPr>
          <w:rFonts w:ascii="Times New Roman" w:hAnsi="Times New Roman"/>
          <w:color w:val="000000"/>
          <w:sz w:val="24"/>
          <w:szCs w:val="24"/>
        </w:rPr>
        <w:t xml:space="preserve"> którzy ukończyli szkolenie oraz zaliczyli egzamin końcowy będą udostępniane innym podmiotom, uprawnionym do ich otrzymania na podstawie obowiązujących przepisów prawa, </w:t>
      </w:r>
      <w:r w:rsidR="00E31502">
        <w:rPr>
          <w:rFonts w:ascii="Times New Roman" w:hAnsi="Times New Roman"/>
          <w:color w:val="000000"/>
          <w:sz w:val="24"/>
          <w:szCs w:val="24"/>
        </w:rPr>
        <w:t>poprzez wprowadzenie do systemu informatycznego GUS</w:t>
      </w:r>
      <w:r>
        <w:rPr>
          <w:rFonts w:ascii="Times New Roman" w:hAnsi="Times New Roman"/>
          <w:color w:val="000000"/>
          <w:sz w:val="24"/>
          <w:szCs w:val="24"/>
        </w:rPr>
        <w:t xml:space="preserve">, a ponadto odbiorcom danych w rozumieniu przepisów o ochronie danych osobowych, tj. </w:t>
      </w:r>
      <w:r w:rsidR="00A45C2D">
        <w:rPr>
          <w:rFonts w:ascii="Times New Roman" w:hAnsi="Times New Roman"/>
          <w:color w:val="000000"/>
          <w:sz w:val="24"/>
          <w:szCs w:val="24"/>
        </w:rPr>
        <w:t>podmiotom świadczącym usługi pocztowe, usługi informatyczne</w:t>
      </w:r>
      <w:r>
        <w:rPr>
          <w:rFonts w:ascii="Times New Roman" w:hAnsi="Times New Roman"/>
          <w:color w:val="000000"/>
          <w:sz w:val="24"/>
          <w:szCs w:val="24"/>
        </w:rPr>
        <w:t xml:space="preserve">. Dane osobowe </w:t>
      </w:r>
      <w:r w:rsidR="00A45C2D">
        <w:rPr>
          <w:rFonts w:ascii="Times New Roman" w:hAnsi="Times New Roman"/>
          <w:color w:val="000000"/>
          <w:sz w:val="24"/>
          <w:szCs w:val="24"/>
        </w:rPr>
        <w:t>nie będą</w:t>
      </w:r>
      <w:r>
        <w:rPr>
          <w:rFonts w:ascii="Times New Roman" w:hAnsi="Times New Roman"/>
          <w:color w:val="000000"/>
          <w:sz w:val="24"/>
          <w:szCs w:val="24"/>
        </w:rPr>
        <w:t xml:space="preserve"> przekazywane do państw trzecich, na podstawie </w:t>
      </w:r>
      <w:r w:rsidR="00A45C2D">
        <w:rPr>
          <w:rFonts w:ascii="Times New Roman" w:hAnsi="Times New Roman"/>
          <w:color w:val="000000"/>
          <w:sz w:val="24"/>
          <w:szCs w:val="24"/>
        </w:rPr>
        <w:t>szczególnych regulacji prawnych</w:t>
      </w:r>
      <w:r>
        <w:rPr>
          <w:rFonts w:ascii="Times New Roman" w:hAnsi="Times New Roman"/>
          <w:color w:val="000000"/>
          <w:sz w:val="24"/>
          <w:szCs w:val="24"/>
        </w:rPr>
        <w:t xml:space="preserve">, w tym </w:t>
      </w:r>
      <w:r w:rsidR="00A45C2D">
        <w:rPr>
          <w:rFonts w:ascii="Times New Roman" w:hAnsi="Times New Roman"/>
          <w:color w:val="000000"/>
          <w:sz w:val="24"/>
          <w:szCs w:val="24"/>
        </w:rPr>
        <w:t>umów międzynarodowych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302AA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Dane osobowe będą przetwarzane, w</w:t>
      </w:r>
      <w:r w:rsidR="00A45C2D">
        <w:rPr>
          <w:rFonts w:ascii="Times New Roman" w:hAnsi="Times New Roman"/>
          <w:color w:val="000000"/>
          <w:sz w:val="24"/>
          <w:szCs w:val="24"/>
        </w:rPr>
        <w:t xml:space="preserve"> tym przechowywane prze okres 2 </w:t>
      </w:r>
      <w:r w:rsidR="001E74D5">
        <w:rPr>
          <w:rFonts w:ascii="Times New Roman" w:hAnsi="Times New Roman"/>
          <w:color w:val="000000"/>
          <w:sz w:val="24"/>
          <w:szCs w:val="24"/>
        </w:rPr>
        <w:t>lat, licząc od </w:t>
      </w:r>
      <w:r>
        <w:rPr>
          <w:rFonts w:ascii="Times New Roman" w:hAnsi="Times New Roman"/>
          <w:color w:val="000000"/>
          <w:sz w:val="24"/>
          <w:szCs w:val="24"/>
        </w:rPr>
        <w:t xml:space="preserve">pierwszego stycznia roku następującego po roku, w którym sprawa została zakończona, a następnie, zgodnie z przepisami ustawy z dnia 14 lipca 1983 r. o narodowym zasobie archiwalnym i archiwach, przez okres </w:t>
      </w:r>
      <w:r w:rsidR="00A45C2D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lat, zgodnie z kategorią archiwalną </w:t>
      </w:r>
      <w:r w:rsidR="00A45C2D">
        <w:rPr>
          <w:rFonts w:ascii="Times New Roman" w:hAnsi="Times New Roman"/>
          <w:color w:val="000000"/>
          <w:sz w:val="24"/>
          <w:szCs w:val="24"/>
        </w:rPr>
        <w:t>B-5</w:t>
      </w:r>
      <w:r>
        <w:rPr>
          <w:rFonts w:ascii="Times New Roman" w:hAnsi="Times New Roman"/>
          <w:color w:val="000000"/>
          <w:sz w:val="24"/>
          <w:szCs w:val="24"/>
        </w:rPr>
        <w:t>, a w przypadku zmiany kategorii archiwalnej dokumentacji przez okres zgodny ze zmienioną kategorią archiwalną dokumentacji.</w:t>
      </w:r>
    </w:p>
    <w:p w:rsidR="00E31502" w:rsidRPr="00784B7F" w:rsidRDefault="00E31502" w:rsidP="00E31502">
      <w:p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W związku z przetwarzaniem danych osobowych posiada Pani/Pan prawo do:</w:t>
      </w:r>
    </w:p>
    <w:p w:rsidR="00E31502" w:rsidRPr="00784B7F" w:rsidRDefault="00E31502" w:rsidP="00E31502">
      <w:pPr>
        <w:pStyle w:val="Akapitzlist"/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dostępu do treści swoich danych, na podstawie art. 15 ogólnego rozporządzenia;</w:t>
      </w:r>
    </w:p>
    <w:p w:rsidR="00E31502" w:rsidRPr="00784B7F" w:rsidRDefault="00E31502" w:rsidP="00E31502">
      <w:pPr>
        <w:pStyle w:val="Akapitzlist"/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sprostowania danych, na podstawie art. 16 ogólnego rozporządzenia;</w:t>
      </w:r>
    </w:p>
    <w:p w:rsidR="00E31502" w:rsidRPr="00784B7F" w:rsidRDefault="00E31502" w:rsidP="00E31502">
      <w:pPr>
        <w:pStyle w:val="Akapitzlist"/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ograniczenia przetwarzania, na podstawie art. 18 ogólnego rozporządzenia;</w:t>
      </w:r>
    </w:p>
    <w:p w:rsidR="008A1A3C" w:rsidRDefault="008A1A3C" w:rsidP="00E31502">
      <w:pPr>
        <w:pStyle w:val="Akapitzlist"/>
        <w:spacing w:before="120" w:after="0" w:line="240" w:lineRule="auto"/>
        <w:ind w:left="284"/>
        <w:contextualSpacing w:val="0"/>
        <w:rPr>
          <w:rFonts w:ascii="Times New Roman" w:hAnsi="Times New Roman"/>
          <w:color w:val="000000"/>
          <w:sz w:val="24"/>
          <w:szCs w:val="24"/>
        </w:rPr>
      </w:pPr>
    </w:p>
    <w:p w:rsidR="00E31502" w:rsidRPr="00784B7F" w:rsidRDefault="00E31502" w:rsidP="00E31502">
      <w:pPr>
        <w:pStyle w:val="Akapitzlist"/>
        <w:spacing w:before="120" w:after="0" w:line="240" w:lineRule="auto"/>
        <w:ind w:left="284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Dodatkowo w przypadku przetwarzania danych na podstawie zgody przysługuje Pani/Panu prawo do:</w:t>
      </w:r>
    </w:p>
    <w:p w:rsidR="00E31502" w:rsidRPr="00784B7F" w:rsidRDefault="00E31502" w:rsidP="00E31502">
      <w:pPr>
        <w:pStyle w:val="Akapitzlist"/>
        <w:numPr>
          <w:ilvl w:val="0"/>
          <w:numId w:val="7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usunięcia swoich danych, na podstawie art. 17 ogólnego rozporządzenia;</w:t>
      </w:r>
    </w:p>
    <w:p w:rsidR="00E31502" w:rsidRPr="00784B7F" w:rsidRDefault="00E31502" w:rsidP="00E31502">
      <w:pPr>
        <w:pStyle w:val="Akapitzlist"/>
        <w:numPr>
          <w:ilvl w:val="0"/>
          <w:numId w:val="7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cofnięcia zgody, w dowolnym momencie, w formie, w jakiej została ona wyrażona.</w:t>
      </w:r>
    </w:p>
    <w:p w:rsidR="00B302AA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B302AA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Gdy podanie danych osobowych wynika z przepisów prawa, jest Pani/Pan zobowiązana(y) do ich podania. Konsekwencją nie podania danych osobowych będzie nierozpoznanie sprawy.</w:t>
      </w:r>
    </w:p>
    <w:p w:rsidR="00B302AA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 formie profilowania.</w:t>
      </w:r>
    </w:p>
    <w:p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302AA" w:rsidSect="00EE7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B376655"/>
    <w:multiLevelType w:val="hybridMultilevel"/>
    <w:tmpl w:val="7CF2BB52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9F0FBA"/>
    <w:multiLevelType w:val="hybridMultilevel"/>
    <w:tmpl w:val="CD4EA27A"/>
    <w:lvl w:ilvl="0" w:tplc="5C160B66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2AA"/>
    <w:rsid w:val="00125898"/>
    <w:rsid w:val="00162B42"/>
    <w:rsid w:val="001E74D5"/>
    <w:rsid w:val="00372BF5"/>
    <w:rsid w:val="003875FF"/>
    <w:rsid w:val="00471EC5"/>
    <w:rsid w:val="00544EE5"/>
    <w:rsid w:val="005B6000"/>
    <w:rsid w:val="006849DA"/>
    <w:rsid w:val="008A1A3C"/>
    <w:rsid w:val="00972D1D"/>
    <w:rsid w:val="00975982"/>
    <w:rsid w:val="00A45C2D"/>
    <w:rsid w:val="00B302AA"/>
    <w:rsid w:val="00C36C4F"/>
    <w:rsid w:val="00CB3992"/>
    <w:rsid w:val="00DB7722"/>
    <w:rsid w:val="00E31502"/>
    <w:rsid w:val="00EE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2A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B302AA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B30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B302AA"/>
    <w:rPr>
      <w:rFonts w:ascii="Calibri" w:eastAsia="Calibri" w:hAnsi="Calibri" w:cs="Times New Roma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B302AA"/>
    <w:pPr>
      <w:ind w:left="720"/>
      <w:contextualSpacing/>
    </w:pPr>
  </w:style>
  <w:style w:type="paragraph" w:customStyle="1" w:styleId="inline-center">
    <w:name w:val="inline-center"/>
    <w:basedOn w:val="Normalny"/>
    <w:uiPriority w:val="99"/>
    <w:rsid w:val="00B30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02A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C2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C2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C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Laskowski</dc:creator>
  <cp:lastModifiedBy>Deruś Stanisław</cp:lastModifiedBy>
  <cp:revision>2</cp:revision>
  <dcterms:created xsi:type="dcterms:W3CDTF">2020-06-17T08:59:00Z</dcterms:created>
  <dcterms:modified xsi:type="dcterms:W3CDTF">2020-06-17T08:59:00Z</dcterms:modified>
</cp:coreProperties>
</file>